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20" w:rsidRDefault="002F54D0" w:rsidP="00AF1292">
      <w:pPr>
        <w:keepNext/>
        <w:keepLines/>
        <w:tabs>
          <w:tab w:val="left" w:pos="993"/>
          <w:tab w:val="left" w:pos="6521"/>
        </w:tabs>
        <w:rPr>
          <w:b/>
        </w:rPr>
      </w:pPr>
      <w:bookmarkStart w:id="0" w:name="_Toc424284809"/>
      <w:bookmarkStart w:id="1" w:name="sub_1"/>
      <w:r w:rsidRPr="002F54D0">
        <w:rPr>
          <w:b/>
          <w:noProof/>
          <w:lang w:eastAsia="ru-RU"/>
        </w:rPr>
        <w:drawing>
          <wp:inline distT="0" distB="0" distL="0" distR="0">
            <wp:extent cx="6299835" cy="8988091"/>
            <wp:effectExtent l="0" t="0" r="5715" b="3810"/>
            <wp:docPr id="1" name="Рисунок 1" descr="C:\Users\Ирина\Desktop\2021-2022 уч.год\Антикоррупция\положение поли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2021-2022 уч.год\Антикоррупция\положение полити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8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1262E8" w:rsidRPr="00E92D79" w:rsidRDefault="00FF2220" w:rsidP="002F54D0">
      <w:pPr>
        <w:keepNext/>
        <w:keepLines/>
        <w:tabs>
          <w:tab w:val="left" w:pos="993"/>
          <w:tab w:val="left" w:pos="6521"/>
        </w:tabs>
        <w:jc w:val="both"/>
      </w:pPr>
      <w:r>
        <w:rPr>
          <w:b/>
        </w:rPr>
        <w:tab/>
      </w:r>
      <w:r>
        <w:rPr>
          <w:b/>
        </w:rPr>
        <w:tab/>
      </w:r>
    </w:p>
    <w:p w:rsidR="00EA28A0" w:rsidRPr="00E92D79" w:rsidRDefault="00D85CA3" w:rsidP="00EA28A0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lastRenderedPageBreak/>
        <w:t xml:space="preserve"> </w:t>
      </w:r>
      <w:r w:rsidR="00BE502F">
        <w:rPr>
          <w:b/>
        </w:rPr>
        <w:t>В</w:t>
      </w:r>
      <w:r w:rsidR="006C3C3B" w:rsidRPr="00E92D79">
        <w:rPr>
          <w:b/>
        </w:rPr>
        <w:t>зятка</w:t>
      </w:r>
      <w:r w:rsidR="006C3C3B" w:rsidRPr="00E92D79">
        <w:t> ‒ получение должностным лицом, иностранным должностным лицом</w:t>
      </w:r>
      <w:r>
        <w:t xml:space="preserve"> </w:t>
      </w:r>
      <w:r w:rsidR="006C3C3B" w:rsidRPr="00E92D79">
        <w:t>либо должностным лицом публичной международной организации лично или через посредника денег, ценных бумаг, иного имущества либо выгоды в виде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EA28A0" w:rsidRPr="00E92D79" w:rsidRDefault="00BE502F" w:rsidP="00EA28A0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t>К</w:t>
      </w:r>
      <w:r w:rsidR="00EA28A0" w:rsidRPr="00E92D79">
        <w:rPr>
          <w:b/>
        </w:rPr>
        <w:t>оммерческий подкуп</w:t>
      </w:r>
      <w:r w:rsidR="00EA28A0" w:rsidRPr="00E92D79">
        <w:t> ‒ 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</w:t>
      </w:r>
    </w:p>
    <w:p w:rsidR="00E2715C" w:rsidRPr="00E92D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t>П</w:t>
      </w:r>
      <w:r w:rsidR="00E2715C" w:rsidRPr="00E92D79">
        <w:rPr>
          <w:b/>
        </w:rPr>
        <w:t>ротиводействие коррупции</w:t>
      </w:r>
      <w:r w:rsidR="00635AB6" w:rsidRPr="00E92D79">
        <w:t> ‒ </w:t>
      </w:r>
      <w:r w:rsidR="00E2715C" w:rsidRPr="00E92D79"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1</w:t>
      </w:r>
      <w:r w:rsidR="00E2715C" w:rsidRPr="00E92D79">
        <w:t>)</w:t>
      </w:r>
      <w:r w:rsidR="00635AB6" w:rsidRPr="00E92D79">
        <w:t> </w:t>
      </w:r>
      <w:r w:rsidR="00E2715C" w:rsidRPr="00E92D79">
        <w:t>по предупреждению коррупции, в том числе по выявлению и</w:t>
      </w:r>
      <w:r w:rsidR="00635AB6" w:rsidRPr="00E92D79">
        <w:t> </w:t>
      </w:r>
      <w:r w:rsidR="00E2715C" w:rsidRPr="00E92D79">
        <w:t>последующему устранению причин коррупции (профилактика коррупции);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E2715C" w:rsidRPr="00E92D79">
        <w:t>)</w:t>
      </w:r>
      <w:r w:rsidR="00635AB6" w:rsidRPr="00E92D79">
        <w:t> </w:t>
      </w:r>
      <w:r w:rsidR="00E2715C" w:rsidRPr="00E92D79">
        <w:t>по выявлению, предупреждению, пресечению, раскрытию и</w:t>
      </w:r>
      <w:r w:rsidR="00635AB6" w:rsidRPr="00E92D79">
        <w:t> </w:t>
      </w:r>
      <w:r w:rsidR="00E2715C" w:rsidRPr="00E92D79">
        <w:t>расследованию коррупционных правонарушений (борьба с коррупцией);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</w:t>
      </w:r>
      <w:r w:rsidR="00E2715C" w:rsidRPr="00E92D79">
        <w:t>)</w:t>
      </w:r>
      <w:r w:rsidR="00635AB6" w:rsidRPr="00E92D79">
        <w:t> </w:t>
      </w:r>
      <w:r w:rsidR="00E2715C" w:rsidRPr="00E92D79">
        <w:t>по минимизации и (или) ликвидации последств</w:t>
      </w:r>
      <w:r w:rsidR="00266BF9" w:rsidRPr="00E92D79">
        <w:t>ий коррупционных правонарушений;</w:t>
      </w:r>
    </w:p>
    <w:p w:rsidR="00E2715C" w:rsidRPr="00E92D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t>П</w:t>
      </w:r>
      <w:r w:rsidR="00E2715C" w:rsidRPr="00E92D79">
        <w:rPr>
          <w:b/>
        </w:rPr>
        <w:t>редупреждение коррупции</w:t>
      </w:r>
      <w:r w:rsidR="00635AB6" w:rsidRPr="00E92D79">
        <w:t> ‒ </w:t>
      </w:r>
      <w:r w:rsidR="00E2715C" w:rsidRPr="00E92D79">
        <w:t>деятельнос</w:t>
      </w:r>
      <w:r w:rsidR="00266BF9" w:rsidRPr="00E92D79">
        <w:t xml:space="preserve">ть </w:t>
      </w:r>
      <w:r w:rsidR="00EA28A0" w:rsidRPr="00E92D79">
        <w:t>Учреждения</w:t>
      </w:r>
      <w:r w:rsidR="00266BF9" w:rsidRPr="00E92D79">
        <w:t>, направленная на </w:t>
      </w:r>
      <w:r w:rsidR="00E2715C" w:rsidRPr="00E92D79"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6C3C3B" w:rsidRPr="00E92D79">
        <w:t xml:space="preserve"> и</w:t>
      </w:r>
      <w:r w:rsidR="00E2715C" w:rsidRPr="00E92D79">
        <w:t xml:space="preserve"> обеспечивающих недопущение коррупционных п</w:t>
      </w:r>
      <w:r w:rsidR="00266BF9" w:rsidRPr="00E92D79">
        <w:t>равонарушений;</w:t>
      </w:r>
    </w:p>
    <w:p w:rsidR="00CB3500" w:rsidRPr="00E92D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t>Р</w:t>
      </w:r>
      <w:r w:rsidR="00CB3500" w:rsidRPr="00E92D79">
        <w:rPr>
          <w:b/>
        </w:rPr>
        <w:t>аботник</w:t>
      </w:r>
      <w:r w:rsidR="006B4E83" w:rsidRPr="00E92D79">
        <w:rPr>
          <w:b/>
        </w:rPr>
        <w:t xml:space="preserve"> </w:t>
      </w:r>
      <w:r w:rsidR="00097219" w:rsidRPr="00E92D79">
        <w:t>Учреждения</w:t>
      </w:r>
      <w:r w:rsidR="006B4E83" w:rsidRPr="00E92D79">
        <w:t> </w:t>
      </w:r>
      <w:r w:rsidR="00CB3500" w:rsidRPr="00E92D79">
        <w:t>‒ физическое лицо, вступившее в трудовые отношения с</w:t>
      </w:r>
      <w:r w:rsidR="006B4E83" w:rsidRPr="00E92D79">
        <w:t xml:space="preserve"> </w:t>
      </w:r>
      <w:r w:rsidR="00CB3500" w:rsidRPr="00E92D79">
        <w:t>Учреждением;</w:t>
      </w:r>
    </w:p>
    <w:p w:rsidR="00607654" w:rsidRPr="00E92D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t>К</w:t>
      </w:r>
      <w:r w:rsidR="00607654" w:rsidRPr="00E92D79">
        <w:rPr>
          <w:b/>
        </w:rPr>
        <w:t>онтрагент</w:t>
      </w:r>
      <w:r w:rsidR="006B4E83" w:rsidRPr="00E92D79">
        <w:rPr>
          <w:b/>
        </w:rPr>
        <w:t xml:space="preserve"> </w:t>
      </w:r>
      <w:r w:rsidR="00607654" w:rsidRPr="00E92D79">
        <w:t>Учреждения</w:t>
      </w:r>
      <w:r w:rsidR="006B4E83" w:rsidRPr="00E92D79">
        <w:t> </w:t>
      </w:r>
      <w:r w:rsidR="00607654" w:rsidRPr="00E92D79">
        <w:t xml:space="preserve">‒ любое российское или иностранное </w:t>
      </w:r>
      <w:proofErr w:type="gramStart"/>
      <w:r w:rsidR="00607654" w:rsidRPr="00E92D79">
        <w:t>юридическое</w:t>
      </w:r>
      <w:proofErr w:type="gramEnd"/>
      <w:r w:rsidR="00607654" w:rsidRPr="00E92D79">
        <w:t xml:space="preserve"> или физическое лицо, с которым Учреждение вступает в договорные отношения, за исключением трудовых отношений;</w:t>
      </w:r>
    </w:p>
    <w:p w:rsidR="00CB3500" w:rsidRPr="00E92D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t>К</w:t>
      </w:r>
      <w:r w:rsidR="00CB3500" w:rsidRPr="00E92D79">
        <w:rPr>
          <w:b/>
        </w:rPr>
        <w:t>онфликт интересов</w:t>
      </w:r>
      <w:r w:rsidR="00EA7820" w:rsidRPr="00E92D79">
        <w:rPr>
          <w:rStyle w:val="af7"/>
          <w:b/>
        </w:rPr>
        <w:footnoteReference w:id="1"/>
      </w:r>
      <w:r w:rsidR="00CB3500" w:rsidRPr="00E92D79">
        <w:t xml:space="preserve">‒ ситуация, при которой личная заинтересованность (прямая или косвенная) работника </w:t>
      </w:r>
      <w:r w:rsidR="00FD54EC" w:rsidRPr="00E92D79">
        <w:t xml:space="preserve">Учреждения </w:t>
      </w:r>
      <w:r w:rsidR="00CB3500" w:rsidRPr="00E92D79">
        <w:t xml:space="preserve">(представителя </w:t>
      </w:r>
      <w:r w:rsidR="00EA28A0" w:rsidRPr="00E92D79">
        <w:t>Учреждения</w:t>
      </w:r>
      <w:r w:rsidR="00CB3500" w:rsidRPr="00E92D79">
        <w:t xml:space="preserve">) влияет или может повлиять </w:t>
      </w:r>
      <w:r w:rsidR="0099703C" w:rsidRPr="00E92D79">
        <w:t>на надлежащее исполнение им трудовых (должностных) обязанностей</w:t>
      </w:r>
      <w:r w:rsidR="003F32E7" w:rsidRPr="00E92D79">
        <w:t>;</w:t>
      </w:r>
    </w:p>
    <w:p w:rsidR="00CB3500" w:rsidRPr="00E92D79" w:rsidRDefault="00BE502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rPr>
          <w:b/>
        </w:rPr>
        <w:lastRenderedPageBreak/>
        <w:t>Л</w:t>
      </w:r>
      <w:r w:rsidR="00CB3500" w:rsidRPr="00E92D79">
        <w:rPr>
          <w:b/>
        </w:rPr>
        <w:t>ичная заинтересованность</w:t>
      </w:r>
      <w:r w:rsidR="003F32E7" w:rsidRPr="00E92D79">
        <w:t xml:space="preserve"> ‒ 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</w:t>
      </w:r>
      <w:r w:rsidR="00B41449" w:rsidRPr="00E92D79">
        <w:t>и</w:t>
      </w:r>
      <w:r w:rsidR="002908D8" w:rsidRPr="00E92D79">
        <w:t xml:space="preserve"> (</w:t>
      </w:r>
      <w:r w:rsidR="00B41449" w:rsidRPr="00E92D79">
        <w:t>или</w:t>
      </w:r>
      <w:r w:rsidR="002908D8" w:rsidRPr="00E92D79">
        <w:t>)</w:t>
      </w:r>
      <w:r w:rsidR="00B41449" w:rsidRPr="00E92D79">
        <w:t xml:space="preserve">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</w:t>
      </w:r>
      <w:r w:rsidR="00FD54EC" w:rsidRPr="00E92D79">
        <w:t xml:space="preserve">Учреждения </w:t>
      </w:r>
      <w:r w:rsidR="00B41449" w:rsidRPr="00E92D79">
        <w:t>и</w:t>
      </w:r>
      <w:r w:rsidR="002908D8" w:rsidRPr="00E92D79">
        <w:t xml:space="preserve"> (</w:t>
      </w:r>
      <w:r w:rsidR="00B41449" w:rsidRPr="00E92D79">
        <w:t>или</w:t>
      </w:r>
      <w:r w:rsidR="002908D8" w:rsidRPr="00E92D79">
        <w:t>)</w:t>
      </w:r>
      <w:r w:rsidR="00B41449" w:rsidRPr="00E92D79">
        <w:t xml:space="preserve">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B927B6" w:rsidRPr="00D85CA3" w:rsidRDefault="00B927B6" w:rsidP="00B927B6">
      <w:pPr>
        <w:keepNext/>
        <w:keepLines/>
        <w:tabs>
          <w:tab w:val="left" w:pos="0"/>
          <w:tab w:val="left" w:pos="993"/>
        </w:tabs>
        <w:ind w:left="720"/>
        <w:rPr>
          <w:b/>
        </w:rPr>
      </w:pPr>
    </w:p>
    <w:p w:rsidR="00774399" w:rsidRPr="00E92D79" w:rsidRDefault="009E48EF" w:rsidP="00774399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II</w:t>
      </w:r>
      <w:r w:rsidR="00D85CA3">
        <w:rPr>
          <w:b/>
          <w:lang w:val="en-US"/>
        </w:rPr>
        <w:t>I</w:t>
      </w:r>
      <w:r w:rsidRPr="00E92D79">
        <w:rPr>
          <w:b/>
        </w:rPr>
        <w:t>.</w:t>
      </w:r>
      <w:r w:rsidR="00435886" w:rsidRPr="00E92D79">
        <w:rPr>
          <w:b/>
        </w:rPr>
        <w:t> </w:t>
      </w:r>
      <w:r w:rsidR="00774399" w:rsidRPr="00E92D79">
        <w:rPr>
          <w:b/>
        </w:rPr>
        <w:t xml:space="preserve">Область применения </w:t>
      </w:r>
      <w:r w:rsidR="002A6302" w:rsidRPr="00E92D79">
        <w:rPr>
          <w:b/>
        </w:rPr>
        <w:t>настоящего Положения</w:t>
      </w:r>
    </w:p>
    <w:p w:rsidR="00774399" w:rsidRPr="00E92D79" w:rsidRDefault="00774399" w:rsidP="00774399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 xml:space="preserve">и круг лиц, </w:t>
      </w:r>
      <w:r w:rsidR="002A6302" w:rsidRPr="00E92D79">
        <w:rPr>
          <w:b/>
        </w:rPr>
        <w:t>на которых распространяется</w:t>
      </w:r>
      <w:r w:rsidRPr="00E92D79">
        <w:rPr>
          <w:b/>
        </w:rPr>
        <w:t xml:space="preserve"> </w:t>
      </w:r>
      <w:r w:rsidR="002A6302" w:rsidRPr="00E92D79">
        <w:rPr>
          <w:b/>
        </w:rPr>
        <w:t xml:space="preserve">его </w:t>
      </w:r>
      <w:r w:rsidRPr="00E92D79">
        <w:rPr>
          <w:b/>
        </w:rPr>
        <w:t>действие</w:t>
      </w:r>
      <w:r w:rsidR="002A6302" w:rsidRPr="00E92D79">
        <w:rPr>
          <w:b/>
        </w:rPr>
        <w:t xml:space="preserve"> </w:t>
      </w:r>
    </w:p>
    <w:p w:rsidR="009E48EF" w:rsidRPr="00E92D79" w:rsidRDefault="009E48EF" w:rsidP="00774399">
      <w:pPr>
        <w:keepNext/>
        <w:keepLines/>
        <w:tabs>
          <w:tab w:val="left" w:pos="0"/>
          <w:tab w:val="left" w:pos="993"/>
        </w:tabs>
        <w:jc w:val="both"/>
      </w:pPr>
    </w:p>
    <w:p w:rsidR="00774399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6</w:t>
      </w:r>
      <w:r w:rsidR="00774399" w:rsidRPr="00E92D79">
        <w:t>.</w:t>
      </w:r>
      <w:r w:rsidR="002F2D79" w:rsidRPr="00E92D79">
        <w:t> </w:t>
      </w:r>
      <w:r w:rsidR="002A6302" w:rsidRPr="00E92D79">
        <w:t>Настоящее Положение</w:t>
      </w:r>
      <w:r w:rsidR="006345F9" w:rsidRPr="00E92D79">
        <w:t xml:space="preserve"> распространяется на</w:t>
      </w:r>
      <w:r w:rsidR="00774399" w:rsidRPr="00E92D79">
        <w:t xml:space="preserve"> руководител</w:t>
      </w:r>
      <w:r w:rsidR="006345F9" w:rsidRPr="00E92D79">
        <w:t>я</w:t>
      </w:r>
      <w:r w:rsidR="00774399" w:rsidRPr="00E92D79">
        <w:t xml:space="preserve"> Учреждения и работник</w:t>
      </w:r>
      <w:r w:rsidR="006345F9" w:rsidRPr="00E92D79">
        <w:t>ов</w:t>
      </w:r>
      <w:r w:rsidR="00774399" w:rsidRPr="00E92D79">
        <w:t xml:space="preserve"> </w:t>
      </w:r>
      <w:r w:rsidR="00A117BE" w:rsidRPr="00E92D79">
        <w:t xml:space="preserve">Учреждения </w:t>
      </w:r>
      <w:r w:rsidR="00774399" w:rsidRPr="00E92D79">
        <w:t>вне зависимости от занимаемой должности и выполняемых функций.</w:t>
      </w:r>
    </w:p>
    <w:p w:rsidR="00435886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7</w:t>
      </w:r>
      <w:r w:rsidR="00774399" w:rsidRPr="00E92D79">
        <w:t>.</w:t>
      </w:r>
      <w:r w:rsidR="002F2D79" w:rsidRPr="00E92D79">
        <w:t> </w:t>
      </w:r>
      <w:r w:rsidR="002A6302" w:rsidRPr="00E92D79">
        <w:t>Нормы настоящего Положения</w:t>
      </w:r>
      <w:r w:rsidR="00A117BE" w:rsidRPr="00E92D79">
        <w:t xml:space="preserve"> </w:t>
      </w:r>
      <w:r w:rsidR="00774399" w:rsidRPr="00E92D79">
        <w:t>могут распространяться на</w:t>
      </w:r>
      <w:r w:rsidR="00745A52" w:rsidRPr="00E92D79">
        <w:t xml:space="preserve"> </w:t>
      </w:r>
      <w:r w:rsidR="00774399" w:rsidRPr="00E92D79">
        <w:t>иных физических и (или) юридических лиц, с которыми Учреждение вступает в</w:t>
      </w:r>
      <w:r w:rsidR="00745A52" w:rsidRPr="00E92D79">
        <w:t xml:space="preserve"> </w:t>
      </w:r>
      <w:r w:rsidR="00774399" w:rsidRPr="00E92D79">
        <w:t>договорные отношения, в случае, если это закреплено в договорах, заключаемых Учреждением с такими лицами.</w:t>
      </w:r>
    </w:p>
    <w:p w:rsidR="00A401EB" w:rsidRPr="00E92D79" w:rsidRDefault="00A401EB" w:rsidP="00435886">
      <w:pPr>
        <w:keepNext/>
        <w:keepLines/>
        <w:tabs>
          <w:tab w:val="left" w:pos="0"/>
          <w:tab w:val="left" w:pos="993"/>
        </w:tabs>
        <w:rPr>
          <w:b/>
        </w:rPr>
      </w:pPr>
    </w:p>
    <w:p w:rsidR="00435886" w:rsidRPr="00E92D79" w:rsidRDefault="00D85CA3" w:rsidP="00435886">
      <w:pPr>
        <w:keepNext/>
        <w:keepLines/>
        <w:tabs>
          <w:tab w:val="left" w:pos="0"/>
          <w:tab w:val="left" w:pos="993"/>
        </w:tabs>
        <w:rPr>
          <w:b/>
        </w:rPr>
      </w:pPr>
      <w:r>
        <w:rPr>
          <w:b/>
          <w:lang w:val="en-US"/>
        </w:rPr>
        <w:t>VI</w:t>
      </w:r>
      <w:r w:rsidR="00435886" w:rsidRPr="00E92D79">
        <w:rPr>
          <w:b/>
        </w:rPr>
        <w:t xml:space="preserve">. Основные принципы </w:t>
      </w:r>
      <w:r w:rsidR="00671FD2" w:rsidRPr="00E92D79">
        <w:rPr>
          <w:b/>
        </w:rPr>
        <w:t>а</w:t>
      </w:r>
      <w:r w:rsidR="002A6302" w:rsidRPr="00E92D79">
        <w:rPr>
          <w:b/>
        </w:rPr>
        <w:t>нтикоррупционной политики</w:t>
      </w:r>
      <w:r w:rsidR="00435886" w:rsidRPr="00E92D79">
        <w:rPr>
          <w:b/>
        </w:rPr>
        <w:t> Учреждени</w:t>
      </w:r>
      <w:r w:rsidR="002A6302" w:rsidRPr="00E92D79">
        <w:rPr>
          <w:b/>
        </w:rPr>
        <w:t>я</w:t>
      </w:r>
    </w:p>
    <w:p w:rsidR="00435886" w:rsidRPr="00E92D79" w:rsidRDefault="00435886" w:rsidP="00435886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F27A6" w:rsidRPr="00E92D79" w:rsidRDefault="00F3638A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8</w:t>
      </w:r>
      <w:r w:rsidR="00E15637" w:rsidRPr="00E92D79">
        <w:t>. </w:t>
      </w:r>
      <w:r w:rsidR="00435886" w:rsidRPr="00E92D79">
        <w:t>Антикоррупционная политика</w:t>
      </w:r>
      <w:r w:rsidR="00E15637" w:rsidRPr="00E92D79">
        <w:t xml:space="preserve"> Учреждения основывается на</w:t>
      </w:r>
      <w:r w:rsidR="00EA28A0" w:rsidRPr="00E92D79">
        <w:t xml:space="preserve"> </w:t>
      </w:r>
      <w:r w:rsidR="00435886" w:rsidRPr="00E92D79">
        <w:t>следующих основных принципах:</w:t>
      </w:r>
    </w:p>
    <w:p w:rsidR="00A401EB" w:rsidRPr="00E92D79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1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 xml:space="preserve">ринцип соответствия </w:t>
      </w:r>
      <w:r w:rsidR="00671FD2" w:rsidRPr="00E92D79">
        <w:t>а</w:t>
      </w:r>
      <w:r w:rsidRPr="00E92D79">
        <w:t>нтикоррупционной политики Учреждения законодательству</w:t>
      </w:r>
      <w:r w:rsidR="002908D8" w:rsidRPr="00E92D79">
        <w:t xml:space="preserve"> Российской Федерации</w:t>
      </w:r>
      <w:r w:rsidRPr="00E92D79">
        <w:t xml:space="preserve"> и общепринятым нормам права.</w:t>
      </w:r>
    </w:p>
    <w:p w:rsidR="00A401EB" w:rsidRPr="00E92D79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Соответствие реализуемых антикоррупционных </w:t>
      </w:r>
      <w:r w:rsidR="004C305F" w:rsidRPr="00E92D79"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EA28A0" w:rsidRPr="00E92D79">
        <w:t xml:space="preserve"> </w:t>
      </w:r>
      <w:r w:rsidR="004C305F" w:rsidRPr="00E92D79">
        <w:t>иным нормативным правовым актам</w:t>
      </w:r>
      <w:r w:rsidR="002908D8" w:rsidRPr="00E92D79">
        <w:t xml:space="preserve"> Российской Федерации</w:t>
      </w:r>
      <w:r w:rsidR="004C305F" w:rsidRPr="00E92D79">
        <w:t xml:space="preserve">, </w:t>
      </w:r>
      <w:r w:rsidR="006D1690" w:rsidRPr="00E92D79">
        <w:t>действие которых распространяется на</w:t>
      </w:r>
      <w:r w:rsidR="004C305F" w:rsidRPr="00E92D79">
        <w:t xml:space="preserve"> Учреждени</w:t>
      </w:r>
      <w:r w:rsidR="006D1690" w:rsidRPr="00E92D79">
        <w:t>е</w:t>
      </w:r>
      <w:r w:rsidR="004C305F"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E37E91" w:rsidRPr="00E92D79">
        <w:t>) п</w:t>
      </w:r>
      <w:r w:rsidRPr="00E92D79">
        <w:t>ринцип личного примера руководства.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Ключевая роль руковод</w:t>
      </w:r>
      <w:r w:rsidR="00F61496" w:rsidRPr="00E92D79">
        <w:t>ителя</w:t>
      </w:r>
      <w:r w:rsidRPr="00E92D79">
        <w:t xml:space="preserve"> Учреждения в формировании культуры нетерпимости к коррупции и в создании внутриорганизац</w:t>
      </w:r>
      <w:r w:rsidR="00EA28A0" w:rsidRPr="00E92D79">
        <w:t xml:space="preserve">ионной системы предупреждения и </w:t>
      </w:r>
      <w:r w:rsidRPr="00E92D79">
        <w:t>противодействия коррупции</w:t>
      </w:r>
      <w:r w:rsidR="00F61496" w:rsidRPr="00E92D79">
        <w:t xml:space="preserve"> в Учреждении</w:t>
      </w:r>
      <w:r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вовлеченности работников.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Информированность работников Учреждения о положениях антикоррупционного законодательства</w:t>
      </w:r>
      <w:r w:rsidR="00F61496" w:rsidRPr="00E92D79">
        <w:t xml:space="preserve">, обеспечение </w:t>
      </w:r>
      <w:r w:rsidRPr="00E92D79">
        <w:t>их активно</w:t>
      </w:r>
      <w:r w:rsidR="00F61496" w:rsidRPr="00E92D79">
        <w:t>го</w:t>
      </w:r>
      <w:r w:rsidRPr="00E92D79">
        <w:t xml:space="preserve"> участи</w:t>
      </w:r>
      <w:r w:rsidR="00F61496" w:rsidRPr="00E92D79">
        <w:t>я</w:t>
      </w:r>
      <w:r w:rsidRPr="00E92D79">
        <w:t xml:space="preserve"> в формировании и реализации антикоррупционных стандартов и процедур.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4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 xml:space="preserve">ринцип соразмерности антикоррупционных процедур </w:t>
      </w:r>
      <w:r w:rsidR="00492844" w:rsidRPr="00E92D79">
        <w:t xml:space="preserve">коррупционным </w:t>
      </w:r>
      <w:r w:rsidRPr="00E92D79">
        <w:t>риск</w:t>
      </w:r>
      <w:r w:rsidR="00492844" w:rsidRPr="00E92D79">
        <w:t>ам</w:t>
      </w:r>
      <w:r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lastRenderedPageBreak/>
        <w:t>Разработка и выполнение комплекса мероприятий, позволяющих снизить вероятность вовлечения руковод</w:t>
      </w:r>
      <w:r w:rsidR="00492844" w:rsidRPr="00E92D79">
        <w:t>ителя</w:t>
      </w:r>
      <w:r w:rsidR="00FD54EC" w:rsidRPr="00E92D79">
        <w:t xml:space="preserve"> Учреждения</w:t>
      </w:r>
      <w:r w:rsidR="002908D8" w:rsidRPr="00E92D79">
        <w:t>,</w:t>
      </w:r>
      <w:r w:rsidRPr="00E92D79">
        <w:t xml:space="preserve"> работников</w:t>
      </w:r>
      <w:r w:rsidR="00FD54EC" w:rsidRPr="00E92D79">
        <w:t xml:space="preserve"> Учреждения </w:t>
      </w:r>
      <w:r w:rsidRPr="00E92D79">
        <w:t>в коррупционную деятельность, осуществляется с учетом существующих в деятельности Учреждения коррупционных рисков.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5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эффективности антикоррупционных процедур.</w:t>
      </w:r>
    </w:p>
    <w:p w:rsidR="00F40A2F" w:rsidRPr="00E92D79" w:rsidRDefault="00742CBD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Реализация </w:t>
      </w:r>
      <w:r w:rsidR="00F40A2F" w:rsidRPr="00E92D79">
        <w:t xml:space="preserve">антикоррупционных мероприятий </w:t>
      </w:r>
      <w:r w:rsidRPr="00E92D79">
        <w:t xml:space="preserve">в Учреждении </w:t>
      </w:r>
      <w:r w:rsidR="003C1140" w:rsidRPr="00E92D79">
        <w:t>простыми способами, имеющи</w:t>
      </w:r>
      <w:r w:rsidR="00AA7D0F" w:rsidRPr="00E92D79">
        <w:t>ми</w:t>
      </w:r>
      <w:r w:rsidR="00F40A2F" w:rsidRPr="00E92D79">
        <w:t xml:space="preserve"> низкую стоимость</w:t>
      </w:r>
      <w:r w:rsidR="003C1140" w:rsidRPr="00E92D79">
        <w:t xml:space="preserve"> </w:t>
      </w:r>
      <w:r w:rsidR="00F40A2F" w:rsidRPr="00E92D79">
        <w:t>и принося</w:t>
      </w:r>
      <w:r w:rsidR="003C1140" w:rsidRPr="00E92D79">
        <w:t>щи</w:t>
      </w:r>
      <w:r w:rsidR="00AA7D0F" w:rsidRPr="00E92D79">
        <w:t>ми</w:t>
      </w:r>
      <w:r w:rsidR="00F40A2F" w:rsidRPr="00E92D79">
        <w:t xml:space="preserve"> требуемый (достаточный) результат.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6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ответственности и неотвратимости наказания.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Неотвратимость наказания для руковод</w:t>
      </w:r>
      <w:r w:rsidR="006D1690" w:rsidRPr="00E92D79">
        <w:t>ителя</w:t>
      </w:r>
      <w:r w:rsidRPr="00E92D79">
        <w:t xml:space="preserve"> Учреждения и работников </w:t>
      </w:r>
      <w:r w:rsidR="00865FA5" w:rsidRPr="00E92D79">
        <w:t xml:space="preserve">Учреждения </w:t>
      </w:r>
      <w:r w:rsidRPr="00E92D79">
        <w:t>вне зависимости от занимаемой должности</w:t>
      </w:r>
      <w:r w:rsidR="00EA28A0" w:rsidRPr="00E92D79">
        <w:t xml:space="preserve">, стажа работы и иных условий в </w:t>
      </w:r>
      <w:r w:rsidRPr="00E92D79">
        <w:t>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 w:rsidR="00EA28A0" w:rsidRPr="00E92D79">
        <w:t>ителя</w:t>
      </w:r>
      <w:r w:rsidRPr="00E92D79">
        <w:t xml:space="preserve"> Учреждения за реализацию </w:t>
      </w:r>
      <w:r w:rsidR="00671FD2" w:rsidRPr="00E92D79">
        <w:t>а</w:t>
      </w:r>
      <w:r w:rsidR="00DE2E99" w:rsidRPr="00E92D79">
        <w:t>нтикоррупционной политики Учреждения</w:t>
      </w:r>
      <w:r w:rsidRPr="00E92D79">
        <w:t>.</w:t>
      </w:r>
    </w:p>
    <w:p w:rsidR="00774399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7</w:t>
      </w:r>
      <w:r w:rsidR="00E37E91" w:rsidRPr="00E92D79">
        <w:t>)</w:t>
      </w:r>
      <w:r w:rsidRPr="00E92D79">
        <w:t> </w:t>
      </w:r>
      <w:r w:rsidR="00E37E91" w:rsidRPr="00E92D79">
        <w:t>п</w:t>
      </w:r>
      <w:r w:rsidR="00774399" w:rsidRPr="00E92D79">
        <w:t>ринцип открытости хозяйственной и иной деятельности.</w:t>
      </w:r>
    </w:p>
    <w:p w:rsidR="004C305F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Информирование контрагентов, партнеров и общественности о принятых в Учреждении антикоррупционных стандартах и процедурах.</w:t>
      </w:r>
    </w:p>
    <w:p w:rsidR="00774399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8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постоянного контроля и регулярного мониторинга.</w:t>
      </w:r>
    </w:p>
    <w:p w:rsidR="00774399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2F27A6" w:rsidRPr="00E92D79" w:rsidRDefault="002F27A6" w:rsidP="002B337E">
      <w:pPr>
        <w:keepNext/>
        <w:keepLines/>
        <w:tabs>
          <w:tab w:val="left" w:pos="0"/>
          <w:tab w:val="left" w:pos="993"/>
        </w:tabs>
        <w:jc w:val="both"/>
      </w:pPr>
    </w:p>
    <w:p w:rsidR="00C67388" w:rsidRPr="00E92D79" w:rsidRDefault="004B3E98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4B3E98">
        <w:rPr>
          <w:b/>
        </w:rPr>
        <w:tab/>
      </w:r>
      <w:r w:rsidR="00F3638A" w:rsidRPr="00E92D79">
        <w:rPr>
          <w:b/>
          <w:lang w:val="en-US"/>
        </w:rPr>
        <w:t>V</w:t>
      </w:r>
      <w:r w:rsidR="00C67388" w:rsidRPr="00E92D79">
        <w:rPr>
          <w:b/>
        </w:rPr>
        <w:t>. </w:t>
      </w:r>
      <w:r w:rsidR="00865FA5" w:rsidRPr="00E92D79">
        <w:rPr>
          <w:b/>
        </w:rPr>
        <w:t>Должностные лица</w:t>
      </w:r>
      <w:r w:rsidR="00745A52" w:rsidRPr="00E92D79">
        <w:rPr>
          <w:b/>
        </w:rPr>
        <w:t xml:space="preserve"> </w:t>
      </w:r>
      <w:r w:rsidR="00C67388" w:rsidRPr="00E92D79">
        <w:rPr>
          <w:b/>
        </w:rPr>
        <w:t>Учреждения, ответственные за реализацию</w:t>
      </w:r>
    </w:p>
    <w:p w:rsidR="002B337E" w:rsidRPr="00E92D79" w:rsidRDefault="00671FD2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а</w:t>
      </w:r>
      <w:r w:rsidR="00C67388" w:rsidRPr="00E92D79">
        <w:rPr>
          <w:b/>
        </w:rPr>
        <w:t>нтикоррупционной политики</w:t>
      </w:r>
      <w:r w:rsidR="00DE2E99" w:rsidRPr="00E92D79">
        <w:rPr>
          <w:b/>
        </w:rPr>
        <w:t xml:space="preserve"> Учреждения</w:t>
      </w:r>
    </w:p>
    <w:p w:rsidR="00C67388" w:rsidRPr="00E92D79" w:rsidRDefault="00C67388" w:rsidP="00C67388">
      <w:pPr>
        <w:pStyle w:val="af4"/>
        <w:jc w:val="both"/>
        <w:rPr>
          <w:rFonts w:cs="Times New Roman"/>
        </w:rPr>
      </w:pP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9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Учреждения является ответственным за организацию всех мероприятий, направленных на предупреждение коррупции в </w:t>
      </w:r>
      <w:r w:rsidR="000E4C7B" w:rsidRPr="00E92D79">
        <w:rPr>
          <w:rFonts w:cs="Times New Roman"/>
          <w:szCs w:val="28"/>
        </w:rPr>
        <w:t>Учреждении</w:t>
      </w:r>
      <w:r w:rsidR="00C67388" w:rsidRPr="00E92D79">
        <w:rPr>
          <w:rFonts w:cs="Times New Roman"/>
          <w:szCs w:val="28"/>
        </w:rPr>
        <w:t>.</w:t>
      </w: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10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</w:t>
      </w:r>
      <w:r w:rsidR="000E4C7B" w:rsidRPr="00E92D79">
        <w:rPr>
          <w:rFonts w:cs="Times New Roman"/>
          <w:szCs w:val="28"/>
        </w:rPr>
        <w:t>Учреждения</w:t>
      </w:r>
      <w:r w:rsidR="00C67388" w:rsidRPr="00E92D79">
        <w:rPr>
          <w:rFonts w:cs="Times New Roman"/>
          <w:szCs w:val="28"/>
        </w:rPr>
        <w:t xml:space="preserve">, исходя из </w:t>
      </w:r>
      <w:r w:rsidR="000E4C7B" w:rsidRPr="00E92D79">
        <w:rPr>
          <w:rFonts w:cs="Times New Roman"/>
          <w:szCs w:val="28"/>
        </w:rPr>
        <w:t>сто</w:t>
      </w:r>
      <w:r w:rsidR="006936A2" w:rsidRPr="00E92D79">
        <w:rPr>
          <w:rFonts w:cs="Times New Roman"/>
          <w:szCs w:val="28"/>
        </w:rPr>
        <w:t xml:space="preserve">ящих перед Учреждением </w:t>
      </w:r>
      <w:r w:rsidR="00C67388" w:rsidRPr="00E92D79">
        <w:rPr>
          <w:rFonts w:cs="Times New Roman"/>
          <w:szCs w:val="28"/>
        </w:rPr>
        <w:t>задач,</w:t>
      </w:r>
      <w:r w:rsidR="000E4C7B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специфики деятельности, штатной численности, организационной структуры</w:t>
      </w:r>
      <w:r w:rsidR="000E4C7B" w:rsidRPr="00E92D79">
        <w:rPr>
          <w:rFonts w:cs="Times New Roman"/>
          <w:szCs w:val="28"/>
        </w:rPr>
        <w:t xml:space="preserve"> Учреждения</w:t>
      </w:r>
      <w:r w:rsidR="00EF07B4" w:rsidRPr="00E92D79">
        <w:rPr>
          <w:rFonts w:cs="Times New Roman"/>
          <w:szCs w:val="28"/>
        </w:rPr>
        <w:t>,</w:t>
      </w:r>
      <w:r w:rsidR="00C67388" w:rsidRPr="00E92D79">
        <w:rPr>
          <w:rFonts w:cs="Times New Roman"/>
          <w:szCs w:val="28"/>
        </w:rPr>
        <w:t xml:space="preserve"> назначает лицо или несколько лиц, ответственных за</w:t>
      </w:r>
      <w:r w:rsidR="006936A2" w:rsidRPr="00E92D79">
        <w:rPr>
          <w:rFonts w:cs="Times New Roman"/>
          <w:szCs w:val="28"/>
        </w:rPr>
        <w:t> </w:t>
      </w:r>
      <w:r w:rsidR="004B6E34">
        <w:rPr>
          <w:rFonts w:cs="Times New Roman"/>
          <w:szCs w:val="28"/>
        </w:rPr>
        <w:t xml:space="preserve">профилактику коррупционных и иных правонарушений, </w:t>
      </w:r>
      <w:r w:rsidR="00C67388" w:rsidRPr="00E92D79">
        <w:rPr>
          <w:rFonts w:cs="Times New Roman"/>
          <w:szCs w:val="28"/>
        </w:rPr>
        <w:t>реализацию</w:t>
      </w:r>
      <w:r w:rsidR="000E4C7B" w:rsidRPr="00E92D79">
        <w:rPr>
          <w:rFonts w:cs="Times New Roman"/>
          <w:szCs w:val="28"/>
        </w:rPr>
        <w:t xml:space="preserve"> </w:t>
      </w:r>
      <w:r w:rsidR="00671FD2" w:rsidRPr="00E92D79">
        <w:rPr>
          <w:rFonts w:cs="Times New Roman"/>
          <w:szCs w:val="28"/>
        </w:rPr>
        <w:t>а</w:t>
      </w:r>
      <w:r w:rsidR="00C67388" w:rsidRPr="00E92D79">
        <w:rPr>
          <w:rFonts w:cs="Times New Roman"/>
          <w:szCs w:val="28"/>
        </w:rPr>
        <w:t xml:space="preserve">нтикоррупционной политики </w:t>
      </w:r>
      <w:r w:rsidR="00DE2E99" w:rsidRPr="00E92D79">
        <w:rPr>
          <w:rFonts w:cs="Times New Roman"/>
          <w:szCs w:val="28"/>
        </w:rPr>
        <w:t xml:space="preserve">Учреждения </w:t>
      </w:r>
      <w:r w:rsidR="00C67388" w:rsidRPr="00E92D79">
        <w:rPr>
          <w:rFonts w:cs="Times New Roman"/>
          <w:szCs w:val="28"/>
        </w:rPr>
        <w:t>в пределах их полномочий.</w:t>
      </w: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11</w:t>
      </w:r>
      <w:r w:rsidR="00C67388" w:rsidRPr="00E92D79">
        <w:rPr>
          <w:rFonts w:cs="Times New Roman"/>
          <w:szCs w:val="28"/>
        </w:rPr>
        <w:t>.</w:t>
      </w:r>
      <w:r w:rsidR="006936A2" w:rsidRPr="00E92D79">
        <w:rPr>
          <w:rFonts w:cs="Times New Roman"/>
          <w:szCs w:val="28"/>
        </w:rPr>
        <w:t> </w:t>
      </w:r>
      <w:r w:rsidR="00C67388" w:rsidRPr="00E92D79">
        <w:rPr>
          <w:rFonts w:cs="Times New Roman"/>
          <w:szCs w:val="28"/>
        </w:rPr>
        <w:t xml:space="preserve">Основные обязанности </w:t>
      </w:r>
      <w:r w:rsidR="005D36A4" w:rsidRPr="00E92D79">
        <w:rPr>
          <w:rFonts w:cs="Times New Roman"/>
          <w:szCs w:val="28"/>
        </w:rPr>
        <w:t xml:space="preserve">должностного </w:t>
      </w:r>
      <w:r w:rsidR="00C67388" w:rsidRPr="00E92D79">
        <w:rPr>
          <w:rFonts w:cs="Times New Roman"/>
          <w:szCs w:val="28"/>
        </w:rPr>
        <w:t>лица (</w:t>
      </w:r>
      <w:r w:rsidR="005D36A4" w:rsidRPr="00E92D79">
        <w:rPr>
          <w:rFonts w:cs="Times New Roman"/>
          <w:szCs w:val="28"/>
        </w:rPr>
        <w:t xml:space="preserve">должностных </w:t>
      </w:r>
      <w:r w:rsidR="00C67388" w:rsidRPr="00E92D79">
        <w:rPr>
          <w:rFonts w:cs="Times New Roman"/>
          <w:szCs w:val="28"/>
        </w:rPr>
        <w:t>лиц), ответственн</w:t>
      </w:r>
      <w:r w:rsidR="001D0719" w:rsidRPr="00E92D79">
        <w:rPr>
          <w:rFonts w:cs="Times New Roman"/>
          <w:szCs w:val="28"/>
        </w:rPr>
        <w:t>ого (ответственн</w:t>
      </w:r>
      <w:r w:rsidR="00C67388" w:rsidRPr="00E92D79">
        <w:rPr>
          <w:rFonts w:cs="Times New Roman"/>
          <w:szCs w:val="28"/>
        </w:rPr>
        <w:t>ых</w:t>
      </w:r>
      <w:r w:rsidR="001D0719" w:rsidRPr="00E92D79">
        <w:rPr>
          <w:rFonts w:cs="Times New Roman"/>
          <w:szCs w:val="28"/>
        </w:rPr>
        <w:t>)</w:t>
      </w:r>
      <w:r w:rsidR="00C67388" w:rsidRPr="00E92D79">
        <w:rPr>
          <w:rFonts w:cs="Times New Roman"/>
          <w:szCs w:val="28"/>
        </w:rPr>
        <w:t xml:space="preserve"> за </w:t>
      </w:r>
      <w:r w:rsidR="004B6E34" w:rsidRPr="004B6E34">
        <w:rPr>
          <w:rFonts w:cs="Times New Roman"/>
          <w:szCs w:val="28"/>
        </w:rPr>
        <w:t>профилактику коррупционных и иных правонарушений</w:t>
      </w:r>
      <w:r w:rsidR="00C67388" w:rsidRPr="00E92D79">
        <w:rPr>
          <w:rFonts w:cs="Times New Roman"/>
          <w:szCs w:val="28"/>
        </w:rPr>
        <w:t>: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подготовка рекомендаций для принятия решений по вопросам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предупреждения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подготовка предложений, направленных на устранение причин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условий, порождающих риск возникновения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 xml:space="preserve">разработка и представление на утверждение руководителю </w:t>
      </w:r>
      <w:r w:rsidR="00126050" w:rsidRPr="00E92D79">
        <w:rPr>
          <w:rFonts w:cs="Times New Roman"/>
          <w:szCs w:val="28"/>
        </w:rPr>
        <w:t>Учреждения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проектов локальных нормативных актов, направленных на реализацию мер по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предупреждению коррупции</w:t>
      </w:r>
      <w:r w:rsidR="00FD54EC" w:rsidRPr="00E92D79">
        <w:rPr>
          <w:rFonts w:cs="Times New Roman"/>
          <w:szCs w:val="28"/>
        </w:rPr>
        <w:t xml:space="preserve"> в 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проведение контрольных мероприятий, направленных на выявление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коррупционных правонарушений, совершенных работниками</w:t>
      </w:r>
      <w:r w:rsidR="00FD54EC" w:rsidRPr="00E92D79">
        <w:rPr>
          <w:rFonts w:cs="Times New Roman"/>
          <w:szCs w:val="28"/>
        </w:rPr>
        <w:t xml:space="preserve">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lastRenderedPageBreak/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проведения оценки коррупционных рисков;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 xml:space="preserve">прием и рассмотрение сообщений о случаях склонения работников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к</w:t>
      </w:r>
      <w:r w:rsidR="00FD54EC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совершению коррупционных правонарушений в интересах или от имени иной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организации, а также о случаях совершения коррупционных правонарушений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работниками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или иными лицами;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работы по рассмотрению</w:t>
      </w:r>
      <w:r w:rsidR="00B457E9" w:rsidRPr="00E92D79">
        <w:rPr>
          <w:rFonts w:cs="Times New Roman"/>
          <w:szCs w:val="28"/>
        </w:rPr>
        <w:t xml:space="preserve"> сообщений </w:t>
      </w:r>
      <w:r w:rsidRPr="00E92D79">
        <w:rPr>
          <w:rFonts w:cs="Times New Roman"/>
          <w:szCs w:val="28"/>
        </w:rPr>
        <w:t>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конфликте интересов;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оказание содействия уполномоченным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контрольно-надзорных и правоохранительных органов при проведении ими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проверок деятельности </w:t>
      </w:r>
      <w:r w:rsidR="00502E40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по вопросам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предупреждения коррупции;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оказание содействия уполномоченным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правоохранительных органов при проведении мероприятий по пресечению или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расследованию коррупционных правонарушений и преступлений, включая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оперативно-</w:t>
      </w:r>
      <w:r w:rsidR="00B927B6" w:rsidRPr="00E92D79">
        <w:rPr>
          <w:rFonts w:cs="Times New Roman"/>
          <w:szCs w:val="28"/>
        </w:rPr>
        <w:t>розыскные</w:t>
      </w:r>
      <w:r w:rsidRPr="00E92D79">
        <w:rPr>
          <w:rFonts w:cs="Times New Roman"/>
          <w:szCs w:val="28"/>
        </w:rPr>
        <w:t xml:space="preserve"> мероприятия;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мероприятий по вопросам профилактики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противодействия коррупции</w:t>
      </w:r>
      <w:r w:rsidR="00FD54EC" w:rsidRPr="00E92D79">
        <w:rPr>
          <w:rFonts w:cs="Times New Roman"/>
          <w:szCs w:val="28"/>
        </w:rPr>
        <w:t xml:space="preserve"> в Учреждении</w:t>
      </w:r>
      <w:r w:rsidR="003C2BE3" w:rsidRPr="00E92D79">
        <w:rPr>
          <w:rFonts w:cs="Times New Roman"/>
          <w:szCs w:val="28"/>
        </w:rPr>
        <w:t xml:space="preserve"> и индивидуального консультирования работников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индивидуальное консультирование работников</w:t>
      </w:r>
      <w:r w:rsidR="007E460E" w:rsidRPr="00E92D79">
        <w:rPr>
          <w:rFonts w:cs="Times New Roman"/>
          <w:szCs w:val="28"/>
        </w:rPr>
        <w:t xml:space="preserve">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участие в организации антикоррупционной пропаганды;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="000210EF" w:rsidRPr="00E92D79">
        <w:rPr>
          <w:rFonts w:cs="Times New Roman"/>
          <w:szCs w:val="28"/>
        </w:rPr>
        <w:t>е</w:t>
      </w:r>
      <w:r w:rsidR="0041575A" w:rsidRPr="00E92D79">
        <w:rPr>
          <w:rFonts w:cs="Times New Roman"/>
          <w:szCs w:val="28"/>
        </w:rPr>
        <w:t xml:space="preserve">жегодное </w:t>
      </w:r>
      <w:r w:rsidRPr="00E92D79">
        <w:rPr>
          <w:rFonts w:cs="Times New Roman"/>
          <w:szCs w:val="28"/>
        </w:rPr>
        <w:t>проведение оценки результатов работы по предупреждению коррупции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в</w:t>
      </w:r>
      <w:r w:rsidR="002D0904" w:rsidRPr="00E92D79">
        <w:rPr>
          <w:rFonts w:cs="Times New Roman"/>
          <w:szCs w:val="28"/>
        </w:rPr>
        <w:t xml:space="preserve">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 xml:space="preserve"> и подготовка соответствующих отчетных материалов</w:t>
      </w:r>
      <w:r w:rsidR="00535F0B" w:rsidRPr="00E92D79">
        <w:rPr>
          <w:rFonts w:cs="Times New Roman"/>
          <w:szCs w:val="28"/>
        </w:rPr>
        <w:t>.</w:t>
      </w:r>
    </w:p>
    <w:p w:rsidR="00E94855" w:rsidRPr="00E92D79" w:rsidRDefault="00E94855" w:rsidP="00B457E9">
      <w:pPr>
        <w:tabs>
          <w:tab w:val="left" w:pos="5810"/>
        </w:tabs>
        <w:jc w:val="left"/>
      </w:pPr>
    </w:p>
    <w:p w:rsidR="002D0904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V</w:t>
      </w:r>
      <w:r w:rsidR="00D85CA3">
        <w:rPr>
          <w:b/>
          <w:lang w:val="en-US"/>
        </w:rPr>
        <w:t>I</w:t>
      </w:r>
      <w:r w:rsidR="0037467D" w:rsidRPr="00E92D79">
        <w:rPr>
          <w:b/>
        </w:rPr>
        <w:t xml:space="preserve">. Обязанности </w:t>
      </w:r>
      <w:r w:rsidR="00947FCC" w:rsidRPr="00E92D79">
        <w:rPr>
          <w:b/>
        </w:rPr>
        <w:t xml:space="preserve">руководителя Учреждения и </w:t>
      </w:r>
      <w:r w:rsidR="0037467D" w:rsidRPr="00E92D79">
        <w:rPr>
          <w:b/>
        </w:rPr>
        <w:t>работников</w:t>
      </w:r>
      <w:r w:rsidR="001D0719" w:rsidRPr="00E92D79">
        <w:rPr>
          <w:b/>
        </w:rPr>
        <w:t xml:space="preserve"> Учреждения</w:t>
      </w:r>
      <w:r w:rsidR="0037467D" w:rsidRPr="00E92D79">
        <w:rPr>
          <w:b/>
        </w:rPr>
        <w:t xml:space="preserve">, </w:t>
      </w:r>
    </w:p>
    <w:p w:rsidR="002B337E" w:rsidRPr="00E92D79" w:rsidRDefault="002D0904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по </w:t>
      </w:r>
      <w:r w:rsidR="0037467D" w:rsidRPr="00E92D79">
        <w:rPr>
          <w:b/>
        </w:rPr>
        <w:t>предупреждени</w:t>
      </w:r>
      <w:r w:rsidRPr="00E92D79">
        <w:rPr>
          <w:b/>
        </w:rPr>
        <w:t>ю</w:t>
      </w:r>
      <w:r w:rsidR="0037467D" w:rsidRPr="00E92D79">
        <w:rPr>
          <w:b/>
        </w:rPr>
        <w:t xml:space="preserve"> коррупции</w:t>
      </w:r>
    </w:p>
    <w:p w:rsidR="0037467D" w:rsidRPr="00E92D79" w:rsidRDefault="0037467D" w:rsidP="003632F4">
      <w:pPr>
        <w:keepNext/>
        <w:keepLines/>
        <w:tabs>
          <w:tab w:val="left" w:pos="0"/>
          <w:tab w:val="left" w:pos="993"/>
        </w:tabs>
        <w:ind w:firstLine="709"/>
        <w:rPr>
          <w:b/>
        </w:rPr>
      </w:pPr>
    </w:p>
    <w:p w:rsidR="002908D8" w:rsidRPr="00E92D79" w:rsidRDefault="003632F4" w:rsidP="003632F4">
      <w:pPr>
        <w:pStyle w:val="af4"/>
        <w:ind w:firstLine="709"/>
        <w:jc w:val="both"/>
      </w:pPr>
      <w:r w:rsidRPr="00E92D79">
        <w:t>1</w:t>
      </w:r>
      <w:r w:rsidR="00F3638A" w:rsidRPr="00E92D79">
        <w:t>2</w:t>
      </w:r>
      <w:r w:rsidRPr="00E92D79">
        <w:t xml:space="preserve">. Работники Учреждения знакомятся с </w:t>
      </w:r>
      <w:r w:rsidR="00EF07B4" w:rsidRPr="00E92D79">
        <w:t xml:space="preserve">настоящим </w:t>
      </w:r>
      <w:r w:rsidRPr="00E92D79">
        <w:t>Положением под</w:t>
      </w:r>
      <w:r w:rsidR="002908D8" w:rsidRPr="00E92D79">
        <w:t> роспись.</w:t>
      </w:r>
    </w:p>
    <w:p w:rsidR="003632F4" w:rsidRPr="00E92D79" w:rsidRDefault="00F3638A" w:rsidP="003632F4">
      <w:pPr>
        <w:pStyle w:val="af4"/>
        <w:ind w:firstLine="709"/>
        <w:jc w:val="both"/>
      </w:pPr>
      <w:r w:rsidRPr="00E92D79">
        <w:t>13</w:t>
      </w:r>
      <w:r w:rsidR="003632F4" w:rsidRPr="00E92D79">
        <w:t xml:space="preserve">. Соблюдение работником </w:t>
      </w:r>
      <w:r w:rsidR="000E197D" w:rsidRPr="00E92D79">
        <w:t xml:space="preserve">Учреждения </w:t>
      </w:r>
      <w:r w:rsidR="003632F4" w:rsidRPr="00E92D79">
        <w:t xml:space="preserve">требований </w:t>
      </w:r>
      <w:r w:rsidR="00EF07B4" w:rsidRPr="00E92D79">
        <w:t xml:space="preserve">настоящего </w:t>
      </w:r>
      <w:r w:rsidR="003632F4" w:rsidRPr="00E92D79">
        <w:t>Положения учитывается при оценке деловых качеств работника, в том числе в случае назначения его на</w:t>
      </w:r>
      <w:r w:rsidR="00EF07B4" w:rsidRPr="00E92D79">
        <w:t xml:space="preserve"> </w:t>
      </w:r>
      <w:r w:rsidR="003632F4" w:rsidRPr="00E92D79">
        <w:t xml:space="preserve">вышестоящую должность, </w:t>
      </w:r>
      <w:r w:rsidR="0041575A" w:rsidRPr="00E92D79">
        <w:t xml:space="preserve">при </w:t>
      </w:r>
      <w:r w:rsidR="003632F4" w:rsidRPr="00E92D79">
        <w:t>решении иных кадровых вопросов.</w:t>
      </w:r>
    </w:p>
    <w:p w:rsidR="003632F4" w:rsidRPr="00E92D79" w:rsidRDefault="00F3638A" w:rsidP="003632F4">
      <w:pPr>
        <w:pStyle w:val="af4"/>
        <w:ind w:firstLine="709"/>
        <w:jc w:val="both"/>
      </w:pPr>
      <w:r w:rsidRPr="00E92D79">
        <w:t>14</w:t>
      </w:r>
      <w:r w:rsidR="003632F4" w:rsidRPr="00E92D79">
        <w:t>. Руковод</w:t>
      </w:r>
      <w:r w:rsidR="00947FCC" w:rsidRPr="00E92D79">
        <w:t>итель</w:t>
      </w:r>
      <w:r w:rsidR="003632F4" w:rsidRPr="00E92D79">
        <w:t xml:space="preserve"> Учреждения и работники</w:t>
      </w:r>
      <w:r w:rsidR="00947FCC" w:rsidRPr="00E92D79">
        <w:t xml:space="preserve"> Учреждения</w:t>
      </w:r>
      <w:r w:rsidR="003632F4" w:rsidRPr="00E92D79">
        <w:t xml:space="preserve"> вне </w:t>
      </w:r>
      <w:r w:rsidR="00A57716" w:rsidRPr="00E92D79">
        <w:t xml:space="preserve">зависимости от должности и </w:t>
      </w:r>
      <w:r w:rsidR="003632F4" w:rsidRPr="00E92D79">
        <w:t xml:space="preserve">стажа работы в Учреждении в связи с исполнением </w:t>
      </w:r>
      <w:r w:rsidR="003F1992" w:rsidRPr="00E92D79">
        <w:t xml:space="preserve">ими </w:t>
      </w:r>
      <w:r w:rsidR="003632F4" w:rsidRPr="00E92D79">
        <w:t>трудовых обязанностей</w:t>
      </w:r>
      <w:r w:rsidR="003F1992" w:rsidRPr="00E92D79">
        <w:t xml:space="preserve"> в соответствии с</w:t>
      </w:r>
      <w:r w:rsidR="003632F4" w:rsidRPr="00E92D79">
        <w:t xml:space="preserve"> трудовым договором должны: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руководствоваться требованиями настоящего Положения и неукоснительно соблюдать принципы </w:t>
      </w:r>
      <w:r w:rsidR="00671FD2" w:rsidRPr="00E92D79">
        <w:t>а</w:t>
      </w:r>
      <w:r w:rsidR="00EF07B4" w:rsidRPr="00E92D79">
        <w:t>нтикоррупционной п</w:t>
      </w:r>
      <w:r w:rsidRPr="00E92D79">
        <w:t>олитики</w:t>
      </w:r>
      <w:r w:rsidR="000E197D" w:rsidRPr="00E92D79">
        <w:t xml:space="preserve"> Учреждения</w:t>
      </w:r>
      <w:r w:rsidRPr="00E92D79">
        <w:t>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>- 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3632F4" w:rsidRDefault="003632F4" w:rsidP="003632F4">
      <w:pPr>
        <w:pStyle w:val="af4"/>
        <w:ind w:firstLine="709"/>
        <w:jc w:val="both"/>
      </w:pPr>
      <w:r w:rsidRPr="00E92D79">
        <w:t>-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правонарушения, в том числе в интересах или от имени Учреждения</w:t>
      </w:r>
      <w:r w:rsidR="00B47429">
        <w:t>;</w:t>
      </w:r>
    </w:p>
    <w:p w:rsidR="00B47429" w:rsidRDefault="00B47429" w:rsidP="003632F4">
      <w:pPr>
        <w:pStyle w:val="af4"/>
        <w:ind w:firstLine="709"/>
        <w:jc w:val="both"/>
      </w:pPr>
      <w:r>
        <w:lastRenderedPageBreak/>
        <w:t xml:space="preserve">- воздерживаться от </w:t>
      </w:r>
      <w:r w:rsidR="00836046">
        <w:t>получения/дарения подарк</w:t>
      </w:r>
      <w:r w:rsidR="001C3B37">
        <w:t>ов</w:t>
      </w:r>
      <w:r w:rsidR="00836046">
        <w:t>, противоречащ</w:t>
      </w:r>
      <w:r w:rsidR="001C3B37">
        <w:t>их</w:t>
      </w:r>
      <w:r w:rsidR="00836046">
        <w:t xml:space="preserve"> нормам действующего законодательства Российской Федерации и </w:t>
      </w:r>
      <w:r w:rsidR="00035B9B">
        <w:t xml:space="preserve">которые </w:t>
      </w:r>
      <w:r w:rsidR="00836046">
        <w:t>выз</w:t>
      </w:r>
      <w:r w:rsidR="001C3B37">
        <w:t>ываю</w:t>
      </w:r>
      <w:r w:rsidR="00836046">
        <w:t>т или мо</w:t>
      </w:r>
      <w:r w:rsidR="001C3B37">
        <w:t>гут</w:t>
      </w:r>
      <w:r w:rsidR="00836046">
        <w:t xml:space="preserve"> вызвать конфликт интересов.</w:t>
      </w:r>
    </w:p>
    <w:p w:rsidR="00947FCC" w:rsidRPr="00E92D79" w:rsidRDefault="00F3638A" w:rsidP="003632F4">
      <w:pPr>
        <w:pStyle w:val="af4"/>
        <w:ind w:firstLine="709"/>
        <w:jc w:val="both"/>
      </w:pPr>
      <w:r w:rsidRPr="00E92D79">
        <w:t>1</w:t>
      </w:r>
      <w:r w:rsidR="00947FCC" w:rsidRPr="00E92D79">
        <w:t>5. Работник Учреждения вне зависимости от должности и</w:t>
      </w:r>
      <w:r w:rsidR="00A57716" w:rsidRPr="00E92D79">
        <w:t xml:space="preserve"> </w:t>
      </w:r>
      <w:r w:rsidR="00947FCC" w:rsidRPr="00E92D79">
        <w:t xml:space="preserve">стажа работы в Учреждении в связи с исполнением </w:t>
      </w:r>
      <w:r w:rsidR="003F1992" w:rsidRPr="00E92D79">
        <w:t>им</w:t>
      </w:r>
      <w:r w:rsidR="00947FCC" w:rsidRPr="00E92D79">
        <w:t xml:space="preserve"> трудовых обязанностей </w:t>
      </w:r>
      <w:r w:rsidR="003F1992" w:rsidRPr="00E92D79">
        <w:t>в соответствии с</w:t>
      </w:r>
      <w:r w:rsidR="00947FCC" w:rsidRPr="00E92D79">
        <w:t xml:space="preserve"> трудовым договором долж</w:t>
      </w:r>
      <w:r w:rsidR="003F1992" w:rsidRPr="00E92D79">
        <w:t>ен</w:t>
      </w:r>
      <w:r w:rsidR="00947FCC" w:rsidRPr="00E92D79">
        <w:t>: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>непосредственного руководителя</w:t>
      </w:r>
      <w:r w:rsidR="00E27C86" w:rsidRPr="00E92D79">
        <w:t xml:space="preserve"> </w:t>
      </w:r>
      <w:r w:rsidRPr="00E92D79">
        <w:t xml:space="preserve">о случаях склонения </w:t>
      </w:r>
      <w:r w:rsidR="00C2403E" w:rsidRPr="00E92D79">
        <w:t xml:space="preserve">его </w:t>
      </w:r>
      <w:r w:rsidRPr="00E92D79">
        <w:t>к совершению коррупционных правонарушений;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 xml:space="preserve">непосредственного руководителя о ставших известными </w:t>
      </w:r>
      <w:r w:rsidR="00B457E9" w:rsidRPr="00E92D79">
        <w:t xml:space="preserve">ему </w:t>
      </w:r>
      <w:r w:rsidRPr="00E92D79">
        <w:t>случаях совершения коррупционных правонарушений другими работниками</w:t>
      </w:r>
      <w:r w:rsidR="008260F6" w:rsidRPr="00E92D79">
        <w:t xml:space="preserve"> Учреждения</w:t>
      </w:r>
      <w:r w:rsidRPr="00E92D79">
        <w:t>;</w:t>
      </w:r>
    </w:p>
    <w:p w:rsidR="002B337E" w:rsidRPr="00E92D79" w:rsidRDefault="003632F4" w:rsidP="003632F4">
      <w:pPr>
        <w:pStyle w:val="af4"/>
        <w:ind w:firstLine="709"/>
        <w:jc w:val="both"/>
      </w:pPr>
      <w:r w:rsidRPr="00E92D79">
        <w:t>- </w:t>
      </w:r>
      <w:r w:rsidR="00035B9B">
        <w:t xml:space="preserve">незамедлительно уведомить </w:t>
      </w:r>
      <w:r w:rsidR="008260F6" w:rsidRPr="00E92D79">
        <w:t>руководител</w:t>
      </w:r>
      <w:r w:rsidR="00035B9B">
        <w:t>я</w:t>
      </w:r>
      <w:r w:rsidR="008260F6" w:rsidRPr="00E92D79">
        <w:t xml:space="preserve"> Учреждения и </w:t>
      </w:r>
      <w:r w:rsidR="00421E93" w:rsidRPr="00E92D79">
        <w:t>свое</w:t>
      </w:r>
      <w:r w:rsidR="00035B9B">
        <w:t>го</w:t>
      </w:r>
      <w:r w:rsidR="00421E93" w:rsidRPr="00E92D79">
        <w:t xml:space="preserve"> </w:t>
      </w:r>
      <w:r w:rsidRPr="00E92D79">
        <w:t>непосредственно</w:t>
      </w:r>
      <w:r w:rsidR="00035B9B">
        <w:t>го</w:t>
      </w:r>
      <w:r w:rsidRPr="00E92D79">
        <w:t xml:space="preserve"> руководител</w:t>
      </w:r>
      <w:r w:rsidR="00035B9B">
        <w:t>я</w:t>
      </w:r>
      <w:r w:rsidR="00A57716" w:rsidRPr="00E92D79">
        <w:t xml:space="preserve"> </w:t>
      </w:r>
      <w:r w:rsidRPr="00E92D79">
        <w:t>о возникшем конфликте интересов</w:t>
      </w:r>
      <w:r w:rsidR="008646C2" w:rsidRPr="00E92D79">
        <w:t xml:space="preserve"> либо о возможности его возникновения</w:t>
      </w:r>
      <w:r w:rsidRPr="00E92D79">
        <w:t>.</w:t>
      </w:r>
    </w:p>
    <w:p w:rsidR="007765C0" w:rsidRPr="00E92D79" w:rsidRDefault="007765C0" w:rsidP="003632F4">
      <w:pPr>
        <w:pStyle w:val="af4"/>
        <w:ind w:firstLine="709"/>
        <w:jc w:val="both"/>
      </w:pPr>
    </w:p>
    <w:p w:rsidR="00CF5D25" w:rsidRPr="00E92D79" w:rsidRDefault="00F3638A" w:rsidP="00CF5D25">
      <w:pPr>
        <w:pStyle w:val="af4"/>
        <w:ind w:firstLine="709"/>
        <w:rPr>
          <w:b/>
        </w:rPr>
      </w:pPr>
      <w:r w:rsidRPr="00E92D79">
        <w:rPr>
          <w:b/>
          <w:lang w:val="en-US"/>
        </w:rPr>
        <w:t>VI</w:t>
      </w:r>
      <w:r w:rsidR="00D85CA3">
        <w:rPr>
          <w:b/>
          <w:lang w:val="en-US"/>
        </w:rPr>
        <w:t>I</w:t>
      </w:r>
      <w:r w:rsidR="00CF5D25" w:rsidRPr="00E92D79">
        <w:rPr>
          <w:b/>
        </w:rPr>
        <w:t>. Перечень мероприятий по предупреждению коррупции,</w:t>
      </w:r>
    </w:p>
    <w:p w:rsidR="00CF5D25" w:rsidRPr="00E92D79" w:rsidRDefault="00CF5D25" w:rsidP="00CF5D25">
      <w:pPr>
        <w:pStyle w:val="af4"/>
        <w:ind w:firstLine="709"/>
        <w:rPr>
          <w:b/>
          <w:lang w:val="en-US"/>
        </w:rPr>
      </w:pPr>
      <w:r w:rsidRPr="00E92D79">
        <w:rPr>
          <w:b/>
        </w:rPr>
        <w:t>реализуемых Учреждением</w:t>
      </w:r>
      <w:r w:rsidR="00F72E19" w:rsidRPr="00E92D79">
        <w:rPr>
          <w:rStyle w:val="af7"/>
          <w:b/>
        </w:rPr>
        <w:footnoteReference w:id="2"/>
      </w:r>
    </w:p>
    <w:p w:rsidR="00F3638A" w:rsidRPr="00E92D79" w:rsidRDefault="00F3638A" w:rsidP="00CF5D25">
      <w:pPr>
        <w:pStyle w:val="af4"/>
        <w:ind w:firstLine="709"/>
        <w:rPr>
          <w:b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40"/>
        <w:gridCol w:w="6171"/>
      </w:tblGrid>
      <w:tr w:rsidR="000F3D2A" w:rsidRPr="00E92D79" w:rsidTr="00053930">
        <w:tc>
          <w:tcPr>
            <w:tcW w:w="3794" w:type="dxa"/>
          </w:tcPr>
          <w:p w:rsidR="000F3D2A" w:rsidRPr="00E92D79" w:rsidRDefault="000F3D2A" w:rsidP="000F3D2A">
            <w:pPr>
              <w:pStyle w:val="af4"/>
              <w:rPr>
                <w:b/>
              </w:rPr>
            </w:pPr>
            <w:r w:rsidRPr="00E92D79">
              <w:rPr>
                <w:b/>
              </w:rPr>
              <w:t>Направление</w:t>
            </w:r>
          </w:p>
        </w:tc>
        <w:tc>
          <w:tcPr>
            <w:tcW w:w="6343" w:type="dxa"/>
          </w:tcPr>
          <w:p w:rsidR="000F3D2A" w:rsidRPr="00E92D79" w:rsidRDefault="000F3D2A" w:rsidP="000F3D2A">
            <w:pPr>
              <w:pStyle w:val="af4"/>
              <w:rPr>
                <w:b/>
              </w:rPr>
            </w:pPr>
            <w:r w:rsidRPr="00E92D79">
              <w:rPr>
                <w:b/>
              </w:rPr>
              <w:t>Мероприятие</w:t>
            </w:r>
          </w:p>
        </w:tc>
      </w:tr>
      <w:tr w:rsidR="000F3D2A" w:rsidRPr="00E92D79" w:rsidTr="00053930">
        <w:trPr>
          <w:trHeight w:val="277"/>
        </w:trPr>
        <w:tc>
          <w:tcPr>
            <w:tcW w:w="3794" w:type="dxa"/>
            <w:vMerge w:val="restart"/>
          </w:tcPr>
          <w:p w:rsidR="000F3D2A" w:rsidRPr="00E92D79" w:rsidRDefault="000F3D2A" w:rsidP="005B3F77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 xml:space="preserve">Нормативное обеспечение, закрепление стандартов поведения 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Разработка и принятие </w:t>
            </w:r>
            <w:r w:rsidR="002A6134" w:rsidRPr="00E92D79">
              <w:t>К</w:t>
            </w:r>
            <w:r w:rsidRPr="00E92D79">
              <w:t>одекса этики и служебного поведения работников Учреждения</w:t>
            </w:r>
          </w:p>
        </w:tc>
      </w:tr>
      <w:tr w:rsidR="000F3D2A" w:rsidRPr="00E92D79" w:rsidTr="00053930">
        <w:trPr>
          <w:trHeight w:val="288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035B9B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Разработка и внедрение </w:t>
            </w:r>
            <w:r w:rsidR="00035B9B">
              <w:t>П</w:t>
            </w:r>
            <w:r w:rsidRPr="00E92D79">
              <w:t>оложения о конфликте интересов</w:t>
            </w:r>
          </w:p>
        </w:tc>
      </w:tr>
      <w:tr w:rsidR="000F3D2A" w:rsidRPr="00E92D79" w:rsidTr="00053930">
        <w:trPr>
          <w:trHeight w:val="207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в договоры, связанные с хозяйственной деятельностью Учреждения, </w:t>
            </w:r>
            <w:r w:rsidR="00156748" w:rsidRPr="00E92D79">
              <w:t>положений о соблюдении антикоррупционных стандартов (</w:t>
            </w:r>
            <w:r w:rsidRPr="00E92D79">
              <w:t>антикоррупционной оговорки</w:t>
            </w:r>
            <w:r w:rsidR="00156748" w:rsidRPr="00E92D79">
              <w:t>)</w:t>
            </w:r>
          </w:p>
        </w:tc>
      </w:tr>
      <w:tr w:rsidR="000F3D2A" w:rsidRPr="00E92D79" w:rsidTr="00053930">
        <w:trPr>
          <w:trHeight w:val="173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E92D79" w:rsidRDefault="000F3D2A" w:rsidP="00035B9B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</w:t>
            </w:r>
            <w:r w:rsidR="00674E19" w:rsidRPr="00E92D79">
              <w:t xml:space="preserve">в трудовые договоры работников Учреждения </w:t>
            </w:r>
            <w:r w:rsidRPr="00E92D79">
              <w:t>антикоррупционных положений</w:t>
            </w:r>
            <w:r w:rsidR="00674E19" w:rsidRPr="00E92D79">
              <w:t>, а также в должностные инструкции</w:t>
            </w:r>
            <w:r w:rsidR="00674E19" w:rsidRPr="00E92D79" w:rsidDel="002A6134">
              <w:t xml:space="preserve"> </w:t>
            </w:r>
            <w:r w:rsidRPr="00E92D79">
              <w:t>обязанностей</w:t>
            </w:r>
            <w:r w:rsidR="002A6134" w:rsidRPr="00E92D79">
              <w:t xml:space="preserve"> работников Учреждения</w:t>
            </w:r>
            <w:r w:rsidR="00160207" w:rsidRPr="00E92D79">
              <w:t xml:space="preserve">, связанных с </w:t>
            </w:r>
            <w:r w:rsidR="00035B9B">
              <w:t>принятием мер по предотвращению и урегулированию конфликта интересов в соответствии с действующим законодательством</w:t>
            </w:r>
          </w:p>
        </w:tc>
      </w:tr>
      <w:tr w:rsidR="000F3D2A" w:rsidRPr="00E92D79" w:rsidTr="00053930">
        <w:trPr>
          <w:trHeight w:val="208"/>
        </w:trPr>
        <w:tc>
          <w:tcPr>
            <w:tcW w:w="3794" w:type="dxa"/>
            <w:vMerge w:val="restart"/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Разработка и введение специальных антикоррупционных процедур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E92D79" w:rsidRDefault="000F3D2A" w:rsidP="00B457E9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процедуры информирования работник</w:t>
            </w:r>
            <w:r w:rsidR="00AD03BE" w:rsidRPr="00E92D79">
              <w:t>ом</w:t>
            </w:r>
            <w:r w:rsidRPr="00E92D79">
              <w:t xml:space="preserve"> </w:t>
            </w:r>
            <w:r w:rsidR="007659AB" w:rsidRPr="00E92D79">
              <w:t xml:space="preserve">Учреждения </w:t>
            </w:r>
            <w:r w:rsidR="002224E6" w:rsidRPr="00E92D79">
              <w:t xml:space="preserve">руководителя Учреждения и </w:t>
            </w:r>
            <w:r w:rsidR="00AD03BE" w:rsidRPr="00E92D79">
              <w:t>своего</w:t>
            </w:r>
            <w:r w:rsidR="00674E19" w:rsidRPr="00E92D79">
              <w:t xml:space="preserve"> </w:t>
            </w:r>
            <w:r w:rsidR="002224E6" w:rsidRPr="00E92D79">
              <w:t>непосредственного руководителя</w:t>
            </w:r>
            <w:r w:rsidR="002224E6" w:rsidRPr="00E92D79" w:rsidDel="002224E6">
              <w:t xml:space="preserve"> </w:t>
            </w:r>
            <w:r w:rsidRPr="00E92D79">
              <w:t xml:space="preserve">о случаях склонения </w:t>
            </w:r>
            <w:r w:rsidR="00B457E9" w:rsidRPr="00E92D79">
              <w:t xml:space="preserve">его </w:t>
            </w:r>
            <w:r w:rsidRPr="00E92D79">
              <w:t>к совершению коррупционных нарушений и порядка рассмотрения таких сообщений</w:t>
            </w:r>
          </w:p>
        </w:tc>
      </w:tr>
      <w:tr w:rsidR="000F3D2A" w:rsidRPr="00E92D79" w:rsidTr="00053930">
        <w:trPr>
          <w:trHeight w:val="230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AD03BE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процедуры информирования </w:t>
            </w:r>
            <w:r w:rsidR="00AD03BE" w:rsidRPr="00E92D79">
              <w:t xml:space="preserve">работником Учреждения </w:t>
            </w:r>
            <w:r w:rsidR="0052039B" w:rsidRPr="00E92D79">
              <w:t xml:space="preserve">руководителя Учреждения и </w:t>
            </w:r>
            <w:r w:rsidR="00AD03BE" w:rsidRPr="00E92D79">
              <w:t xml:space="preserve">своего </w:t>
            </w:r>
            <w:r w:rsidR="0052039B" w:rsidRPr="00E92D79">
              <w:t>непосредственного руководителя</w:t>
            </w:r>
            <w:r w:rsidRPr="00E92D79">
              <w:t xml:space="preserve"> о ставшей известной работнику</w:t>
            </w:r>
            <w:r w:rsidR="007659AB" w:rsidRPr="00E92D79">
              <w:t xml:space="preserve"> Учреждения</w:t>
            </w:r>
            <w:r w:rsidRPr="00E92D79">
              <w:t xml:space="preserve"> информации о случаях совершения коррупционных правонарушений другими работниками</w:t>
            </w:r>
            <w:r w:rsidR="002A6134" w:rsidRPr="00E92D79">
              <w:t xml:space="preserve"> Учреждения</w:t>
            </w:r>
            <w:r w:rsidRPr="00E92D79">
              <w:t xml:space="preserve">, контрагентами </w:t>
            </w:r>
            <w:r w:rsidR="00A62095" w:rsidRPr="00E92D79">
              <w:t>Учреждения</w:t>
            </w:r>
            <w:r w:rsidRPr="00E92D79">
              <w:t xml:space="preserve"> или иными лицами и порядка рассмотрения таких сообщений</w:t>
            </w:r>
          </w:p>
        </w:tc>
      </w:tr>
      <w:tr w:rsidR="000F3D2A" w:rsidRPr="00E92D79" w:rsidTr="00053930">
        <w:trPr>
          <w:trHeight w:val="195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AD03BE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процедуры информирования работник</w:t>
            </w:r>
            <w:r w:rsidR="00AD03BE" w:rsidRPr="00E92D79">
              <w:t>ом</w:t>
            </w:r>
            <w:r w:rsidRPr="00E92D79">
              <w:t xml:space="preserve"> </w:t>
            </w:r>
            <w:r w:rsidR="002A6134" w:rsidRPr="00E92D79">
              <w:t xml:space="preserve">Учреждения </w:t>
            </w:r>
            <w:r w:rsidR="0052039B" w:rsidRPr="00E92D79">
              <w:t xml:space="preserve">руководителя Учреждения и </w:t>
            </w:r>
            <w:r w:rsidR="00AD03BE" w:rsidRPr="00E92D79">
              <w:t xml:space="preserve">своего </w:t>
            </w:r>
            <w:r w:rsidR="0052039B" w:rsidRPr="00E92D79">
              <w:t>непосредственного руководителя</w:t>
            </w:r>
            <w:r w:rsidRPr="00E92D79">
              <w:t xml:space="preserve"> о возникновении конфликта интересов и порядка урегулирования выявленного конфликта интересов</w:t>
            </w:r>
          </w:p>
        </w:tc>
      </w:tr>
      <w:tr w:rsidR="000F3D2A" w:rsidRPr="00E92D79" w:rsidTr="009C3D0E">
        <w:trPr>
          <w:trHeight w:val="115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52039B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 защиты работников</w:t>
            </w:r>
            <w:r w:rsidR="00DE2CDA" w:rsidRPr="00E92D79">
              <w:t xml:space="preserve"> Учреждения</w:t>
            </w:r>
            <w:r w:rsidRPr="00E92D79">
              <w:t xml:space="preserve">, сообщивших о коррупционных правонарушениях в деятельности </w:t>
            </w:r>
            <w:r w:rsidR="00A62095" w:rsidRPr="00E92D79">
              <w:t>Учреждения</w:t>
            </w:r>
            <w:r w:rsidRPr="00E92D79">
              <w:t xml:space="preserve"> </w:t>
            </w:r>
          </w:p>
        </w:tc>
      </w:tr>
      <w:tr w:rsidR="000F3D2A" w:rsidRPr="00E92D79" w:rsidTr="009C3D0E">
        <w:trPr>
          <w:trHeight w:val="25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Обучение и информирование работников</w:t>
            </w:r>
            <w:r w:rsidR="002A6134" w:rsidRPr="00E92D79">
              <w:t xml:space="preserve"> Учреждения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E92D79" w:rsidRDefault="002908D8" w:rsidP="001D46E5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О</w:t>
            </w:r>
            <w:r w:rsidR="000F3D2A" w:rsidRPr="00E92D79">
              <w:t xml:space="preserve">знакомление работников </w:t>
            </w:r>
            <w:r w:rsidR="00DE2CDA" w:rsidRPr="00E92D79">
              <w:t xml:space="preserve">Учреждения </w:t>
            </w:r>
            <w:r w:rsidR="000F3D2A" w:rsidRPr="00E92D79">
              <w:t xml:space="preserve">под роспись с </w:t>
            </w:r>
            <w:r w:rsidR="0041575A" w:rsidRPr="00E92D79">
              <w:t xml:space="preserve">локальными </w:t>
            </w:r>
            <w:r w:rsidR="000F3D2A" w:rsidRPr="00E92D79">
              <w:t>нормативными</w:t>
            </w:r>
            <w:r w:rsidR="0041575A" w:rsidRPr="00E92D79">
              <w:t xml:space="preserve"> актами</w:t>
            </w:r>
            <w:r w:rsidR="000F3D2A" w:rsidRPr="00E92D79">
              <w:t>, регламентирующими вопросы предупреждения и противодействия коррупции в Учреждении</w:t>
            </w:r>
            <w:r w:rsidR="006F1B7D" w:rsidRPr="00E92D79">
              <w:t>,</w:t>
            </w:r>
            <w:r w:rsidRPr="00E92D79">
              <w:t xml:space="preserve"> при при</w:t>
            </w:r>
            <w:r w:rsidR="001D46E5" w:rsidRPr="00E92D79">
              <w:t>еме</w:t>
            </w:r>
            <w:r w:rsidRPr="00E92D79">
              <w:t xml:space="preserve"> на работу</w:t>
            </w:r>
            <w:r w:rsidR="006F1B7D" w:rsidRPr="00E92D79">
              <w:t xml:space="preserve">, а также </w:t>
            </w:r>
            <w:r w:rsidRPr="00E92D79">
              <w:t>при принятии локального нормативного акта</w:t>
            </w:r>
          </w:p>
        </w:tc>
      </w:tr>
      <w:tr w:rsidR="000F3D2A" w:rsidRPr="00E92D79" w:rsidTr="009C3D0E">
        <w:trPr>
          <w:trHeight w:val="19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Проведение обучающих мероприятий по вопросам профилактики и противодействия коррупции</w:t>
            </w:r>
          </w:p>
        </w:tc>
      </w:tr>
      <w:tr w:rsidR="000F3D2A" w:rsidRPr="00E92D79" w:rsidTr="009C3D0E">
        <w:trPr>
          <w:trHeight w:val="173"/>
        </w:trPr>
        <w:tc>
          <w:tcPr>
            <w:tcW w:w="3794" w:type="dxa"/>
            <w:vMerge/>
            <w:tcBorders>
              <w:top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Организация индивидуального консультирования работников </w:t>
            </w:r>
            <w:r w:rsidR="00DE2CDA" w:rsidRPr="00E92D79">
              <w:t xml:space="preserve">Учреждения </w:t>
            </w:r>
            <w:r w:rsidRPr="00E92D79">
              <w:t>по вопросам применения (соблюдения) антикоррупционных стандартов и процедур</w:t>
            </w:r>
            <w:r w:rsidR="0041575A" w:rsidRPr="00E92D79">
              <w:t>, исполнения обязанностей</w:t>
            </w:r>
          </w:p>
        </w:tc>
      </w:tr>
      <w:tr w:rsidR="000F3D2A" w:rsidRPr="00E92D79" w:rsidTr="00053930">
        <w:tc>
          <w:tcPr>
            <w:tcW w:w="3794" w:type="dxa"/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Оценка результатов проводимой антикоррупционной работы</w:t>
            </w:r>
          </w:p>
        </w:tc>
        <w:tc>
          <w:tcPr>
            <w:tcW w:w="6343" w:type="dxa"/>
          </w:tcPr>
          <w:p w:rsidR="000F3D2A" w:rsidRPr="00E92D79" w:rsidRDefault="000F3D2A" w:rsidP="00B457E9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Подготовка и </w:t>
            </w:r>
            <w:r w:rsidR="00B457E9" w:rsidRPr="00E92D79">
              <w:t xml:space="preserve">представление руководителю </w:t>
            </w:r>
            <w:r w:rsidR="00AD03BE" w:rsidRPr="00E92D79">
              <w:t>Учреждения</w:t>
            </w:r>
            <w:r w:rsidR="00B457E9" w:rsidRPr="00E92D79">
              <w:t xml:space="preserve"> </w:t>
            </w:r>
            <w:r w:rsidRPr="00E92D79">
              <w:t xml:space="preserve">отчетных материалов о проводимой работе </w:t>
            </w:r>
            <w:r w:rsidR="00AD03BE" w:rsidRPr="00E92D79">
              <w:t xml:space="preserve">в сфере противодействия коррупции </w:t>
            </w:r>
            <w:r w:rsidRPr="00E92D79">
              <w:t xml:space="preserve">и достигнутых результатах </w:t>
            </w:r>
          </w:p>
        </w:tc>
      </w:tr>
    </w:tbl>
    <w:p w:rsidR="00CF5D25" w:rsidRPr="00E92D79" w:rsidRDefault="00CF5D25" w:rsidP="00CF5D25">
      <w:pPr>
        <w:pStyle w:val="af4"/>
        <w:ind w:firstLine="709"/>
        <w:jc w:val="both"/>
        <w:rPr>
          <w:b/>
        </w:rPr>
      </w:pPr>
    </w:p>
    <w:p w:rsidR="00E92D79" w:rsidRDefault="00E92D79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F3638A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VII</w:t>
      </w:r>
      <w:r w:rsidR="00D85CA3">
        <w:rPr>
          <w:b/>
          <w:lang w:val="en-US"/>
        </w:rPr>
        <w:t>I</w:t>
      </w:r>
      <w:r w:rsidR="001547B1" w:rsidRPr="00E92D79">
        <w:rPr>
          <w:b/>
        </w:rPr>
        <w:t xml:space="preserve">. Меры по предупреждению коррупции при взаимодействии </w:t>
      </w:r>
    </w:p>
    <w:p w:rsidR="001547B1" w:rsidRPr="00E92D79" w:rsidRDefault="001547B1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с</w:t>
      </w:r>
      <w:r w:rsidR="00F3638A" w:rsidRPr="00E92D79">
        <w:rPr>
          <w:b/>
        </w:rPr>
        <w:t xml:space="preserve"> </w:t>
      </w:r>
      <w:r w:rsidRPr="00E92D79">
        <w:rPr>
          <w:b/>
        </w:rPr>
        <w:t>контрагентами</w:t>
      </w:r>
      <w:r w:rsidR="00251007" w:rsidRPr="00E92D79">
        <w:rPr>
          <w:b/>
        </w:rPr>
        <w:t xml:space="preserve"> Учреждения</w:t>
      </w:r>
    </w:p>
    <w:p w:rsidR="001547B1" w:rsidRPr="00E92D79" w:rsidRDefault="001547B1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806783" w:rsidRPr="00E92D79" w:rsidRDefault="00F3638A" w:rsidP="00806783">
      <w:pPr>
        <w:pStyle w:val="af4"/>
        <w:ind w:firstLine="709"/>
        <w:jc w:val="both"/>
      </w:pPr>
      <w:r w:rsidRPr="00E92D79">
        <w:t>16</w:t>
      </w:r>
      <w:r w:rsidR="00806783" w:rsidRPr="00E92D79">
        <w:t xml:space="preserve">. Работа по предупреждению коррупции при взаимодействии с контрагентами </w:t>
      </w:r>
      <w:r w:rsidR="00251007" w:rsidRPr="00E92D79">
        <w:t xml:space="preserve">Учреждения </w:t>
      </w:r>
      <w:r w:rsidR="00806783" w:rsidRPr="00E92D79">
        <w:t>проводится в Учреждении по следующим направлениям: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lastRenderedPageBreak/>
        <w:t>1</w:t>
      </w:r>
      <w:r w:rsidR="00F3638A" w:rsidRPr="00E92D79">
        <w:t>)</w:t>
      </w:r>
      <w:r w:rsidRPr="00E92D79">
        <w:t> </w:t>
      </w:r>
      <w:r w:rsidR="00F3638A" w:rsidRPr="00E92D79">
        <w:t>у</w:t>
      </w:r>
      <w:r w:rsidRPr="00E92D79">
        <w:t>становление и сохранение деловых (хозяйственных) отношений с теми контрагентами</w:t>
      </w:r>
      <w:r w:rsidR="00251007" w:rsidRPr="00E92D79">
        <w:t xml:space="preserve"> Учреждения</w:t>
      </w:r>
      <w:r w:rsidRPr="00E92D79">
        <w:t>, которые ведут деловые (хозяйственные) отношения на</w:t>
      </w:r>
      <w:r w:rsidR="00A54993" w:rsidRPr="00E92D79">
        <w:t xml:space="preserve"> </w:t>
      </w:r>
      <w:r w:rsidRPr="00E92D79">
        <w:t>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</w:t>
      </w:r>
      <w:r w:rsidR="00F3638A" w:rsidRPr="00E92D79">
        <w:t>;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2</w:t>
      </w:r>
      <w:r w:rsidR="00F3638A" w:rsidRPr="00E92D79">
        <w:t>)</w:t>
      </w:r>
      <w:r w:rsidRPr="00E92D79">
        <w:t> </w:t>
      </w:r>
      <w:r w:rsidR="00F3638A" w:rsidRPr="00E92D79">
        <w:t>в</w:t>
      </w:r>
      <w:r w:rsidRPr="00E92D79">
        <w:t xml:space="preserve">недрение специальных процедур проверки контрагентов </w:t>
      </w:r>
      <w:r w:rsidR="00207355" w:rsidRPr="00E92D79">
        <w:t xml:space="preserve">Учреждения </w:t>
      </w:r>
      <w:r w:rsidRPr="00E92D79">
        <w:t xml:space="preserve">в целях снижения риска вовлечения </w:t>
      </w:r>
      <w:r w:rsidR="00496CF3" w:rsidRPr="00E92D79">
        <w:t>Учреждения</w:t>
      </w:r>
      <w:r w:rsidRPr="00E92D79">
        <w:t xml:space="preserve"> в коррупционную деятельность и иные недобросовестные практики в ходе отношений с контрагентами </w:t>
      </w:r>
      <w:r w:rsidR="00207355" w:rsidRPr="00E92D79">
        <w:t xml:space="preserve">Учреждения </w:t>
      </w:r>
      <w:r w:rsidRPr="00E92D79">
        <w:t>(сбор и анализ находящихся в открытом доступе сведений о потенциальных контрагентах</w:t>
      </w:r>
      <w:r w:rsidR="00207355" w:rsidRPr="00E92D79">
        <w:t xml:space="preserve"> Учреждения</w:t>
      </w:r>
      <w:r w:rsidRPr="00E92D79">
        <w:t>: их репутации в деловых кругах, длительности деятельности на рынке, участи</w:t>
      </w:r>
      <w:r w:rsidR="00156748" w:rsidRPr="00E92D79">
        <w:t>и</w:t>
      </w:r>
      <w:r w:rsidRPr="00E92D79">
        <w:t xml:space="preserve"> в</w:t>
      </w:r>
      <w:r w:rsidR="00A54993" w:rsidRPr="00E92D79">
        <w:t xml:space="preserve"> </w:t>
      </w:r>
      <w:r w:rsidRPr="00E92D79">
        <w:t>коррупционных скандалах и т.п.)</w:t>
      </w:r>
      <w:r w:rsidR="00F3638A" w:rsidRPr="00E92D79">
        <w:t>;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3</w:t>
      </w:r>
      <w:r w:rsidR="00F3638A" w:rsidRPr="00E92D79">
        <w:t>)</w:t>
      </w:r>
      <w:r w:rsidRPr="00E92D79">
        <w:t> </w:t>
      </w:r>
      <w:r w:rsidR="00F3638A" w:rsidRPr="00E92D79">
        <w:t>р</w:t>
      </w:r>
      <w:r w:rsidRPr="00E92D79">
        <w:t xml:space="preserve">аспространение </w:t>
      </w:r>
      <w:r w:rsidR="007945EC" w:rsidRPr="00E92D79">
        <w:t>на</w:t>
      </w:r>
      <w:r w:rsidRPr="00E92D79">
        <w:t xml:space="preserve"> контрагентов </w:t>
      </w:r>
      <w:r w:rsidR="00207355" w:rsidRPr="00E92D79">
        <w:t xml:space="preserve">Учреждения </w:t>
      </w:r>
      <w:r w:rsidR="004D77B1" w:rsidRPr="00E92D79">
        <w:t xml:space="preserve">применяемых в Учреждении </w:t>
      </w:r>
      <w:r w:rsidRPr="00E92D79">
        <w:t xml:space="preserve">программ, политик, стандартов поведения, процедур и правил, </w:t>
      </w:r>
      <w:r w:rsidR="004D77B1" w:rsidRPr="00E92D79">
        <w:t>направленных на профилакт</w:t>
      </w:r>
      <w:r w:rsidR="00F3638A" w:rsidRPr="00E92D79">
        <w:t>ику и противодействие коррупции;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4</w:t>
      </w:r>
      <w:r w:rsidR="00F3638A" w:rsidRPr="00E92D79">
        <w:t>)</w:t>
      </w:r>
      <w:r w:rsidRPr="00E92D79">
        <w:t> </w:t>
      </w:r>
      <w:r w:rsidR="00F3638A" w:rsidRPr="00E92D79">
        <w:t>в</w:t>
      </w:r>
      <w:r w:rsidRPr="00E92D79">
        <w:t>ключение в договоры, заключаемые с контрагентами</w:t>
      </w:r>
      <w:r w:rsidR="00207355" w:rsidRPr="00E92D79">
        <w:t xml:space="preserve"> Учреждения</w:t>
      </w:r>
      <w:r w:rsidRPr="00E92D79">
        <w:t>, положений о</w:t>
      </w:r>
      <w:r w:rsidR="00A54993" w:rsidRPr="00E92D79">
        <w:t xml:space="preserve"> </w:t>
      </w:r>
      <w:r w:rsidRPr="00E92D79">
        <w:t>соблюден</w:t>
      </w:r>
      <w:r w:rsidR="00186B26" w:rsidRPr="00E92D79">
        <w:t xml:space="preserve">ии антикоррупционных стандартов </w:t>
      </w:r>
      <w:r w:rsidRPr="00E92D79">
        <w:t>(антикоррупционн</w:t>
      </w:r>
      <w:r w:rsidR="00207355" w:rsidRPr="00E92D79">
        <w:t>ой</w:t>
      </w:r>
      <w:r w:rsidRPr="00E92D79">
        <w:t xml:space="preserve"> оговорк</w:t>
      </w:r>
      <w:r w:rsidR="00207355" w:rsidRPr="00E92D79">
        <w:t>и</w:t>
      </w:r>
      <w:r w:rsidRPr="00E92D79">
        <w:t>)</w:t>
      </w:r>
      <w:r w:rsidR="00F3638A" w:rsidRPr="00E92D79">
        <w:t>;</w:t>
      </w:r>
    </w:p>
    <w:p w:rsidR="002B337E" w:rsidRPr="00E92D79" w:rsidRDefault="00F3638A" w:rsidP="00806783">
      <w:pPr>
        <w:pStyle w:val="af4"/>
        <w:ind w:firstLine="709"/>
        <w:jc w:val="both"/>
      </w:pPr>
      <w:r w:rsidRPr="00E92D79">
        <w:t>5) р</w:t>
      </w:r>
      <w:r w:rsidR="00806783" w:rsidRPr="00E92D79">
        <w:t xml:space="preserve">азмещение на официальном сайте </w:t>
      </w:r>
      <w:r w:rsidR="00B926FE" w:rsidRPr="00E92D79">
        <w:t>Учреждения</w:t>
      </w:r>
      <w:r w:rsidR="00806783" w:rsidRPr="00E92D79">
        <w:t xml:space="preserve"> информации о мерах по предупреждению коррупции, п</w:t>
      </w:r>
      <w:r w:rsidR="004F03CE" w:rsidRPr="00E92D79">
        <w:t>рини</w:t>
      </w:r>
      <w:r w:rsidR="00806783" w:rsidRPr="00E92D79">
        <w:t>маемых в Учреждении.</w:t>
      </w:r>
    </w:p>
    <w:p w:rsidR="002F2D79" w:rsidRPr="00E92D79" w:rsidRDefault="002F2D79" w:rsidP="002D33C6">
      <w:pPr>
        <w:pStyle w:val="af4"/>
        <w:ind w:firstLine="709"/>
        <w:rPr>
          <w:b/>
        </w:rPr>
      </w:pPr>
    </w:p>
    <w:p w:rsidR="002D33C6" w:rsidRPr="00E92D79" w:rsidRDefault="00D85CA3" w:rsidP="002D33C6">
      <w:pPr>
        <w:pStyle w:val="af4"/>
        <w:ind w:firstLine="709"/>
        <w:rPr>
          <w:b/>
        </w:rPr>
      </w:pPr>
      <w:r>
        <w:rPr>
          <w:b/>
          <w:lang w:val="en-US"/>
        </w:rPr>
        <w:t>IX</w:t>
      </w:r>
      <w:r w:rsidR="002D33C6" w:rsidRPr="00E92D79">
        <w:rPr>
          <w:b/>
        </w:rPr>
        <w:t>. Оценка коррупционных рисков</w:t>
      </w:r>
    </w:p>
    <w:p w:rsidR="00053930" w:rsidRPr="00E92D79" w:rsidRDefault="00053930" w:rsidP="002D33C6">
      <w:pPr>
        <w:pStyle w:val="af4"/>
        <w:ind w:firstLine="709"/>
        <w:rPr>
          <w:b/>
        </w:rPr>
      </w:pPr>
    </w:p>
    <w:p w:rsidR="002D33C6" w:rsidRPr="00E92D79" w:rsidRDefault="006262B7" w:rsidP="002D33C6">
      <w:pPr>
        <w:pStyle w:val="af4"/>
        <w:ind w:firstLine="709"/>
        <w:jc w:val="both"/>
      </w:pPr>
      <w:r w:rsidRPr="00E92D79">
        <w:t>1</w:t>
      </w:r>
      <w:r w:rsidR="00F3638A" w:rsidRPr="00E92D79">
        <w:t>7</w:t>
      </w:r>
      <w:r w:rsidRPr="00E92D79">
        <w:t>. </w:t>
      </w:r>
      <w:r w:rsidR="002D33C6" w:rsidRPr="00E92D79">
        <w:t xml:space="preserve">Целью оценки коррупционных рисков </w:t>
      </w:r>
      <w:r w:rsidR="00DF704B" w:rsidRPr="00E92D79">
        <w:t xml:space="preserve">в деятельности Учреждения </w:t>
      </w:r>
      <w:r w:rsidR="002D33C6" w:rsidRPr="00E92D79">
        <w:t xml:space="preserve">является определение конкретных </w:t>
      </w:r>
      <w:r w:rsidRPr="00E92D79">
        <w:t xml:space="preserve">работ, </w:t>
      </w:r>
      <w:r w:rsidR="002D33C6" w:rsidRPr="00E92D79">
        <w:t xml:space="preserve">услуг и форм деятельности, при реализации которых наиболее высока вероятность совершения </w:t>
      </w:r>
      <w:r w:rsidRPr="00E92D79">
        <w:t>работниками Учреждения</w:t>
      </w:r>
      <w:r w:rsidR="002D33C6" w:rsidRPr="00E92D79">
        <w:t xml:space="preserve"> коррупционных правонарушений как в целях получения личной выгоды, так и</w:t>
      </w:r>
      <w:r w:rsidRPr="00E92D79">
        <w:t> </w:t>
      </w:r>
      <w:r w:rsidR="002D33C6" w:rsidRPr="00E92D79">
        <w:t>в</w:t>
      </w:r>
      <w:r w:rsidR="00B926FE" w:rsidRPr="00E92D79">
        <w:t> </w:t>
      </w:r>
      <w:r w:rsidR="002D33C6" w:rsidRPr="00E92D79">
        <w:t xml:space="preserve">целях получения выгоды </w:t>
      </w:r>
      <w:r w:rsidRPr="00E92D79">
        <w:t>Учреждени</w:t>
      </w:r>
      <w:r w:rsidR="004D77B1" w:rsidRPr="00E92D79">
        <w:t>ем</w:t>
      </w:r>
      <w:r w:rsidR="002D33C6" w:rsidRPr="00E92D79">
        <w:t>.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1</w:t>
      </w:r>
      <w:r w:rsidR="006262B7" w:rsidRPr="00E92D79">
        <w:t>8. В</w:t>
      </w:r>
      <w:r w:rsidR="002D33C6" w:rsidRPr="00E92D79">
        <w:t xml:space="preserve"> </w:t>
      </w:r>
      <w:r w:rsidR="006262B7" w:rsidRPr="00E92D79">
        <w:t>Учреждении устанавливается следующий порядок проведения оценки коррупционных рисков</w:t>
      </w:r>
      <w:r w:rsidR="002D33C6" w:rsidRPr="00E92D79">
        <w:t>: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выделение «критических точек»</w:t>
      </w:r>
      <w:r w:rsidR="006262B7" w:rsidRPr="00E92D79">
        <w:t> ‒ </w:t>
      </w:r>
      <w:r w:rsidRPr="00E92D79">
        <w:t xml:space="preserve">определяются </w:t>
      </w:r>
      <w:r w:rsidR="006262B7" w:rsidRPr="00E92D79">
        <w:t xml:space="preserve">работы, </w:t>
      </w:r>
      <w:r w:rsidRPr="00E92D79">
        <w:t>услуги, формы деятельности, при реализации которых наиболее вероятно возникновение коррупционных правонарушений;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 xml:space="preserve">- составление описания возможных коррупционных правонарушений для </w:t>
      </w:r>
      <w:r w:rsidR="006262B7" w:rsidRPr="00E92D79">
        <w:t>каждого вида работы,</w:t>
      </w:r>
      <w:r w:rsidRPr="00E92D79">
        <w:t xml:space="preserve"> услуги, формы деятельности, реализация которых связана с</w:t>
      </w:r>
      <w:r w:rsidR="006262B7" w:rsidRPr="00E92D79">
        <w:t> </w:t>
      </w:r>
      <w:r w:rsidRPr="00E92D79">
        <w:t>коррупционным риском;</w:t>
      </w:r>
    </w:p>
    <w:p w:rsidR="00D67536" w:rsidRPr="00E92D79" w:rsidRDefault="00D67536" w:rsidP="00D67536">
      <w:pPr>
        <w:pStyle w:val="af4"/>
        <w:ind w:firstLine="709"/>
        <w:jc w:val="both"/>
      </w:pPr>
      <w:r w:rsidRPr="00E92D79">
        <w:t>- подготовка «карты коррупционных рисков Учреждения» ‒ сводно</w:t>
      </w:r>
      <w:r w:rsidR="00F415A9" w:rsidRPr="00E92D79">
        <w:t>го</w:t>
      </w:r>
      <w:r w:rsidRPr="00E92D79">
        <w:t xml:space="preserve"> описани</w:t>
      </w:r>
      <w:r w:rsidR="00F415A9" w:rsidRPr="00E92D79">
        <w:t>я</w:t>
      </w:r>
      <w:r w:rsidRPr="00E92D79">
        <w:t xml:space="preserve"> «критических точек» и возможных коррупционных правонарушений;</w:t>
      </w:r>
    </w:p>
    <w:p w:rsidR="00EF23CA" w:rsidRPr="00E92D79" w:rsidRDefault="00EF23CA" w:rsidP="00EF23CA">
      <w:pPr>
        <w:pStyle w:val="af4"/>
        <w:ind w:firstLine="709"/>
        <w:jc w:val="both"/>
      </w:pPr>
      <w:r w:rsidRPr="00E92D79">
        <w:t>- определение перечня должностей в Учреждении, связанных с высоким уровнем коррупционного риска;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разработка комплекса мер по устранению или минимизации коррупционных рисков.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19</w:t>
      </w:r>
      <w:r w:rsidR="006262B7" w:rsidRPr="00E92D79">
        <w:t>. </w:t>
      </w:r>
      <w:r w:rsidR="002D33C6" w:rsidRPr="00E92D79">
        <w:t>Перечень должностей</w:t>
      </w:r>
      <w:r w:rsidR="00A43932" w:rsidRPr="00E92D79">
        <w:t xml:space="preserve"> в Учреждении</w:t>
      </w:r>
      <w:r w:rsidR="002D33C6" w:rsidRPr="00E92D79">
        <w:t xml:space="preserve">, связанных с высоким </w:t>
      </w:r>
      <w:r w:rsidR="00A43932" w:rsidRPr="00E92D79">
        <w:t xml:space="preserve">уровнем </w:t>
      </w:r>
      <w:r w:rsidR="002D33C6" w:rsidRPr="00E92D79">
        <w:t>коррупционн</w:t>
      </w:r>
      <w:r w:rsidR="00A43932" w:rsidRPr="00E92D79">
        <w:t>ого</w:t>
      </w:r>
      <w:r w:rsidR="002D33C6" w:rsidRPr="00E92D79">
        <w:t xml:space="preserve"> риск</w:t>
      </w:r>
      <w:r w:rsidR="00A43932" w:rsidRPr="00E92D79">
        <w:t>а</w:t>
      </w:r>
      <w:r w:rsidR="002D33C6" w:rsidRPr="00E92D79">
        <w:t>, включает</w:t>
      </w:r>
      <w:r w:rsidR="00E31444" w:rsidRPr="00E92D79">
        <w:t xml:space="preserve"> в себя:</w:t>
      </w:r>
    </w:p>
    <w:p w:rsidR="00AA1FB4" w:rsidRPr="00E92D79" w:rsidRDefault="00AA1FB4" w:rsidP="002D33C6">
      <w:pPr>
        <w:pStyle w:val="af4"/>
        <w:ind w:firstLine="709"/>
        <w:jc w:val="both"/>
      </w:pPr>
      <w:r w:rsidRPr="00E92D79">
        <w:lastRenderedPageBreak/>
        <w:t>- </w:t>
      </w:r>
      <w:r w:rsidR="006A6354" w:rsidRPr="00E92D79">
        <w:t>должность руководителя Учреждения;</w:t>
      </w:r>
    </w:p>
    <w:p w:rsidR="006A6354" w:rsidRPr="00E92D79" w:rsidRDefault="006A6354" w:rsidP="002D33C6">
      <w:pPr>
        <w:pStyle w:val="af4"/>
        <w:ind w:firstLine="709"/>
        <w:jc w:val="both"/>
      </w:pPr>
      <w:r w:rsidRPr="00E92D79">
        <w:t>- должность главного бухгалтера;</w:t>
      </w:r>
    </w:p>
    <w:p w:rsidR="00E94855" w:rsidRDefault="00E94855" w:rsidP="002D33C6">
      <w:pPr>
        <w:pStyle w:val="af4"/>
        <w:ind w:firstLine="709"/>
        <w:jc w:val="both"/>
      </w:pPr>
      <w:r w:rsidRPr="00E92D79">
        <w:t xml:space="preserve">- должность </w:t>
      </w:r>
      <w:r w:rsidR="00B927B6">
        <w:t>заместителя руководителя Учреждения по административно-хозяйственной работе</w:t>
      </w:r>
      <w:r w:rsidRPr="00E92D79">
        <w:t>;</w:t>
      </w:r>
    </w:p>
    <w:p w:rsidR="005B3F77" w:rsidRPr="00E92D79" w:rsidRDefault="005B3F77" w:rsidP="002D33C6">
      <w:pPr>
        <w:pStyle w:val="af4"/>
        <w:ind w:firstLine="709"/>
        <w:jc w:val="both"/>
      </w:pPr>
      <w:r>
        <w:t>- должности, связанные с закупочной деятельностью;</w:t>
      </w:r>
    </w:p>
    <w:p w:rsidR="004D77B1" w:rsidRPr="00E92D79" w:rsidRDefault="00E94855" w:rsidP="002D33C6">
      <w:pPr>
        <w:pStyle w:val="af4"/>
        <w:ind w:firstLine="709"/>
        <w:jc w:val="both"/>
      </w:pPr>
      <w:r w:rsidRPr="00E92D79">
        <w:t>- </w:t>
      </w:r>
      <w:r w:rsidR="004D77B1" w:rsidRPr="00E92D79">
        <w:t>_______________________________________</w:t>
      </w:r>
    </w:p>
    <w:p w:rsidR="00E94855" w:rsidRPr="005B3F77" w:rsidRDefault="005B3F77" w:rsidP="002D33C6">
      <w:pPr>
        <w:pStyle w:val="af4"/>
        <w:ind w:firstLine="709"/>
        <w:jc w:val="both"/>
        <w:rPr>
          <w:sz w:val="22"/>
        </w:rPr>
      </w:pPr>
      <w:r>
        <w:rPr>
          <w:sz w:val="22"/>
        </w:rPr>
        <w:t xml:space="preserve">                  </w:t>
      </w:r>
      <w:r w:rsidR="004D77B1" w:rsidRPr="005B3F77">
        <w:rPr>
          <w:sz w:val="22"/>
        </w:rPr>
        <w:t xml:space="preserve">(наименование </w:t>
      </w:r>
      <w:r w:rsidR="00E94855" w:rsidRPr="005B3F77">
        <w:rPr>
          <w:sz w:val="22"/>
        </w:rPr>
        <w:t>ины</w:t>
      </w:r>
      <w:r w:rsidR="004D77B1" w:rsidRPr="005B3F77">
        <w:rPr>
          <w:sz w:val="22"/>
        </w:rPr>
        <w:t>х</w:t>
      </w:r>
      <w:r w:rsidR="00E94855" w:rsidRPr="005B3F77">
        <w:rPr>
          <w:sz w:val="22"/>
        </w:rPr>
        <w:t xml:space="preserve"> должност</w:t>
      </w:r>
      <w:r w:rsidR="004D77B1" w:rsidRPr="005B3F77">
        <w:rPr>
          <w:sz w:val="22"/>
        </w:rPr>
        <w:t>ей)</w:t>
      </w:r>
      <w:r w:rsidR="00E94855" w:rsidRPr="005B3F77">
        <w:rPr>
          <w:rStyle w:val="af7"/>
          <w:sz w:val="22"/>
        </w:rPr>
        <w:footnoteReference w:id="3"/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20</w:t>
      </w:r>
      <w:r w:rsidR="00774336" w:rsidRPr="00E92D79">
        <w:t>. </w:t>
      </w:r>
      <w:r w:rsidR="002D33C6" w:rsidRPr="00E92D79">
        <w:t xml:space="preserve">Карта коррупционных рисков </w:t>
      </w:r>
      <w:r w:rsidR="00774336" w:rsidRPr="00E92D79">
        <w:t>Учреждения</w:t>
      </w:r>
      <w:r w:rsidR="002D33C6" w:rsidRPr="00E92D79">
        <w:t xml:space="preserve"> включает следующие «критические точки»: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все виды платных услуг, оказываемых Учреждением;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>хозяйственно-закупочная деятельность;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>бухгалтерская деятельность;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 xml:space="preserve">процессы, связанные с движением кадров </w:t>
      </w:r>
      <w:r w:rsidR="00F415A9" w:rsidRPr="00E92D79">
        <w:t xml:space="preserve">в </w:t>
      </w:r>
      <w:r w:rsidR="006262B7" w:rsidRPr="00E92D79">
        <w:t>Учреждени</w:t>
      </w:r>
      <w:r w:rsidR="00F415A9" w:rsidRPr="00E92D79">
        <w:t>и</w:t>
      </w:r>
      <w:r w:rsidR="006262B7" w:rsidRPr="00E92D79">
        <w:t xml:space="preserve"> </w:t>
      </w:r>
      <w:r w:rsidRPr="00E92D79">
        <w:t>(прием на работу, повышение в должности и т.д.);</w:t>
      </w:r>
    </w:p>
    <w:p w:rsidR="001C0234" w:rsidRPr="00E92D79" w:rsidRDefault="006262B7" w:rsidP="001C0234">
      <w:pPr>
        <w:pStyle w:val="af4"/>
        <w:ind w:firstLine="709"/>
        <w:jc w:val="both"/>
      </w:pPr>
      <w:r w:rsidRPr="00E92D79">
        <w:t>- </w:t>
      </w:r>
      <w:r w:rsidR="002D33C6" w:rsidRPr="00E92D79">
        <w:t>принятие управленческих решений.</w:t>
      </w:r>
    </w:p>
    <w:p w:rsidR="001C0234" w:rsidRPr="00E92D79" w:rsidRDefault="001C0234" w:rsidP="001C0234">
      <w:pPr>
        <w:pStyle w:val="af4"/>
        <w:ind w:firstLine="709"/>
        <w:jc w:val="both"/>
      </w:pPr>
    </w:p>
    <w:bookmarkEnd w:id="0"/>
    <w:bookmarkEnd w:id="1"/>
    <w:p w:rsidR="005E3005" w:rsidRPr="00E92D79" w:rsidRDefault="00F3638A" w:rsidP="00F917C1">
      <w:pPr>
        <w:pStyle w:val="af4"/>
        <w:ind w:firstLine="709"/>
        <w:rPr>
          <w:b/>
        </w:rPr>
      </w:pPr>
      <w:r w:rsidRPr="00E92D79">
        <w:rPr>
          <w:b/>
          <w:lang w:val="en-US"/>
        </w:rPr>
        <w:t>X</w:t>
      </w:r>
      <w:r w:rsidR="005E3005" w:rsidRPr="00E92D79">
        <w:rPr>
          <w:b/>
        </w:rPr>
        <w:t>. Антикоррупционное просвещение работников</w:t>
      </w:r>
      <w:r w:rsidR="00CB0FC2" w:rsidRPr="00E92D79">
        <w:rPr>
          <w:b/>
        </w:rPr>
        <w:t xml:space="preserve"> Учреждения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</w:t>
      </w:r>
      <w:r w:rsidR="006E09A8" w:rsidRPr="006E09A8">
        <w:t>1</w:t>
      </w:r>
      <w:r w:rsidR="005E3005" w:rsidRPr="00E92D79">
        <w:t xml:space="preserve">. Антикоррупционное просвещение </w:t>
      </w:r>
      <w:r w:rsidR="00CB0FC2" w:rsidRPr="00E92D79">
        <w:t xml:space="preserve">работников Учреждения </w:t>
      </w:r>
      <w:r w:rsidR="005E3005" w:rsidRPr="00E92D79">
        <w:t>осуществляется в целях формирования антикоррупционного мировоззрения, нетерпимости к коррупционному поведению, повышения уровня правосознания и правовой культуры работников Учреждени</w:t>
      </w:r>
      <w:r w:rsidR="00CB0FC2" w:rsidRPr="00E92D79">
        <w:t>я</w:t>
      </w:r>
      <w:r w:rsidR="005E3005" w:rsidRPr="00E92D79">
        <w:t xml:space="preserve"> на плановой основе посредством антикоррупционного образования, и антикоррупционного консультирования. 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</w:t>
      </w:r>
      <w:r w:rsidR="006E09A8" w:rsidRPr="006E09A8">
        <w:t>2</w:t>
      </w:r>
      <w:r w:rsidR="005E3005" w:rsidRPr="00E92D79">
        <w:t xml:space="preserve">. Антикоррупционное образование работников </w:t>
      </w:r>
      <w:r w:rsidR="0066281D" w:rsidRPr="00E92D79">
        <w:t xml:space="preserve">Учреждения </w:t>
      </w:r>
      <w:r w:rsidR="005E3005" w:rsidRPr="00E92D79">
        <w:t>осуществляется за счет Учреждения в форме подготовки (переподготовки)</w:t>
      </w:r>
      <w:r w:rsidR="009B4E86">
        <w:t>,</w:t>
      </w:r>
      <w:r w:rsidR="005E3005" w:rsidRPr="00E92D79">
        <w:t xml:space="preserve"> повышения квалификации</w:t>
      </w:r>
      <w:r w:rsidR="009B4E86">
        <w:t xml:space="preserve"> и стажировки</w:t>
      </w:r>
      <w:r w:rsidR="005E3005" w:rsidRPr="00E92D79">
        <w:t xml:space="preserve"> </w:t>
      </w:r>
      <w:r w:rsidR="00374796" w:rsidRPr="00E92D79">
        <w:t>должностных лиц</w:t>
      </w:r>
      <w:r w:rsidR="0066281D" w:rsidRPr="00E92D79">
        <w:t xml:space="preserve"> Учреждения</w:t>
      </w:r>
      <w:r w:rsidR="005E3005" w:rsidRPr="00E92D79">
        <w:t xml:space="preserve">, ответственных за </w:t>
      </w:r>
      <w:r w:rsidR="009B4E86">
        <w:t>профилактику коррупционных и иных правонарушений</w:t>
      </w:r>
      <w:r w:rsidR="00CB0FC2" w:rsidRPr="00E92D79">
        <w:t xml:space="preserve"> Учреждения</w:t>
      </w:r>
      <w:r w:rsidR="005E3005" w:rsidRPr="00E92D79">
        <w:t>.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</w:t>
      </w:r>
      <w:r w:rsidR="006E09A8" w:rsidRPr="006E09A8">
        <w:t>3</w:t>
      </w:r>
      <w:r w:rsidR="005E3005" w:rsidRPr="00E92D79">
        <w:t xml:space="preserve">. Антикоррупционное консультирование осуществляется в индивидуальном порядке </w:t>
      </w:r>
      <w:r w:rsidR="003B1D5F" w:rsidRPr="00E92D79">
        <w:t xml:space="preserve">должностными </w:t>
      </w:r>
      <w:r w:rsidR="005E3005" w:rsidRPr="00E92D79">
        <w:t>лицами</w:t>
      </w:r>
      <w:r w:rsidR="003B1D5F" w:rsidRPr="00E92D79">
        <w:t xml:space="preserve"> Учреждения</w:t>
      </w:r>
      <w:r w:rsidR="005E3005" w:rsidRPr="00E92D79">
        <w:t xml:space="preserve">, ответственными за </w:t>
      </w:r>
      <w:r w:rsidR="009B4E86">
        <w:t>профилактику коррупционных и иных правонарушений</w:t>
      </w:r>
      <w:r w:rsidR="00456B85" w:rsidRPr="00E92D79">
        <w:t xml:space="preserve"> Учреждения</w:t>
      </w:r>
      <w:r w:rsidR="005E3005" w:rsidRPr="00E92D79">
        <w:t>. Консультирование по частным вопросам противодействия коррупции</w:t>
      </w:r>
      <w:r w:rsidR="00456B85" w:rsidRPr="00E92D79">
        <w:t xml:space="preserve">, в том числе по вопросам </w:t>
      </w:r>
      <w:r w:rsidR="005E3005" w:rsidRPr="00E92D79">
        <w:t>урегулирования конфликта интересов</w:t>
      </w:r>
      <w:r w:rsidR="003B1D5F" w:rsidRPr="00E92D79">
        <w:t>,</w:t>
      </w:r>
      <w:r w:rsidR="005E3005" w:rsidRPr="00E92D79">
        <w:t xml:space="preserve"> проводится в</w:t>
      </w:r>
      <w:r w:rsidR="00374796" w:rsidRPr="00E92D79">
        <w:t xml:space="preserve"> </w:t>
      </w:r>
      <w:r w:rsidR="005E3005" w:rsidRPr="00E92D79">
        <w:t>конфиденциальном порядке.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4F03CE">
      <w:pPr>
        <w:pStyle w:val="af4"/>
        <w:rPr>
          <w:b/>
        </w:rPr>
      </w:pPr>
      <w:r w:rsidRPr="00E92D79">
        <w:rPr>
          <w:b/>
          <w:lang w:val="en-US"/>
        </w:rPr>
        <w:t>X</w:t>
      </w:r>
      <w:r w:rsidR="00D85CA3">
        <w:rPr>
          <w:b/>
          <w:lang w:val="en-US"/>
        </w:rPr>
        <w:t>I</w:t>
      </w:r>
      <w:r w:rsidR="005E3005" w:rsidRPr="00E92D79">
        <w:rPr>
          <w:b/>
        </w:rPr>
        <w:t>. Внутренний контроль и аудит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</w:t>
      </w:r>
      <w:r w:rsidR="006E09A8" w:rsidRPr="006E09A8">
        <w:t>4</w:t>
      </w:r>
      <w:r w:rsidR="005E3005" w:rsidRPr="00E92D79">
        <w:t>. Система внутреннего контроля и аудита Учреждения способствует профилактике и выявлению коррупционных правонарушений в деятельности Учреждения.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</w:t>
      </w:r>
      <w:r w:rsidR="006E09A8" w:rsidRPr="006E09A8">
        <w:t>5</w:t>
      </w:r>
      <w:r w:rsidR="005E3005" w:rsidRPr="00E92D79">
        <w:t xml:space="preserve">. 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</w:t>
      </w:r>
      <w:r w:rsidR="005E3005" w:rsidRPr="00E92D79">
        <w:lastRenderedPageBreak/>
        <w:t>деятельности Учреждения требованиям нормативных правовых актов и локальных нормативных актов Учреждения.</w:t>
      </w:r>
    </w:p>
    <w:p w:rsidR="005E3005" w:rsidRPr="00E92D79" w:rsidRDefault="00F3638A" w:rsidP="00AB69F4">
      <w:pPr>
        <w:pStyle w:val="af4"/>
        <w:ind w:firstLine="709"/>
        <w:jc w:val="both"/>
      </w:pPr>
      <w:r w:rsidRPr="00E92D79">
        <w:t>2</w:t>
      </w:r>
      <w:r w:rsidR="006E09A8" w:rsidRPr="006E09A8">
        <w:t>6</w:t>
      </w:r>
      <w:r w:rsidR="005E3005" w:rsidRPr="00E92D79">
        <w:t>. </w:t>
      </w:r>
      <w:r w:rsidR="00AB69F4" w:rsidRPr="00E92D79">
        <w:t>Для реализации мер предупреждения коррупции в Учреждении осуществляются следующие мероприятия внутреннего контроля и аудита</w:t>
      </w:r>
      <w:r w:rsidR="005E3005" w:rsidRPr="00E92D79">
        <w:t>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– проверка соблюдения различных организационных процедур и правил деятельности, которые значимы с точки зрения работы по профилактике и предупреждению коррупции;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– контроль документирования операций хозяйственной деятельности Учреждения;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– проверка экономической обоснованности осуществляемых операций в сферах коррупционного риска.</w:t>
      </w:r>
    </w:p>
    <w:p w:rsidR="005E3005" w:rsidRPr="00E92D79" w:rsidRDefault="006E09A8" w:rsidP="005E3005">
      <w:pPr>
        <w:pStyle w:val="af4"/>
        <w:ind w:firstLine="709"/>
        <w:jc w:val="both"/>
      </w:pPr>
      <w:r w:rsidRPr="006E09A8">
        <w:t>27</w:t>
      </w:r>
      <w:r w:rsidR="005E3005" w:rsidRPr="00E92D79">
        <w:t xml:space="preserve">. Проверка соблюдения организационных процедур и правил деятельности, значимых с точки зрения работы по профилактике и предупреждению коррупции, охватывает как специальные антикоррупционные правила и процедуры, перечисленные в разделе </w:t>
      </w:r>
      <w:r w:rsidR="006F1B7D" w:rsidRPr="00E92D79">
        <w:rPr>
          <w:lang w:val="en-US"/>
        </w:rPr>
        <w:t>VI</w:t>
      </w:r>
      <w:r w:rsidR="006F1B7D" w:rsidRPr="00E92D79">
        <w:t xml:space="preserve"> </w:t>
      </w:r>
      <w:r w:rsidR="005E3005" w:rsidRPr="00E92D79">
        <w:t>настоящего Положения, так и </w:t>
      </w:r>
      <w:proofErr w:type="gramStart"/>
      <w:r w:rsidR="005E3005" w:rsidRPr="00E92D79">
        <w:t>иные правила</w:t>
      </w:r>
      <w:proofErr w:type="gramEnd"/>
      <w:r w:rsidR="005E3005" w:rsidRPr="00E92D79">
        <w:t xml:space="preserve"> и процедуры, представленные в </w:t>
      </w:r>
      <w:r w:rsidR="00456B85" w:rsidRPr="00E92D79">
        <w:t>К</w:t>
      </w:r>
      <w:r w:rsidR="005E3005" w:rsidRPr="00E92D79">
        <w:t xml:space="preserve">одексе этики и служебного поведения </w:t>
      </w:r>
      <w:r w:rsidR="00456B85" w:rsidRPr="00E92D79">
        <w:t xml:space="preserve">работников </w:t>
      </w:r>
      <w:r w:rsidR="005E3005" w:rsidRPr="00E92D79">
        <w:t>Учреждения).</w:t>
      </w:r>
    </w:p>
    <w:p w:rsidR="005E3005" w:rsidRPr="00E92D79" w:rsidRDefault="006E09A8" w:rsidP="005E3005">
      <w:pPr>
        <w:pStyle w:val="af4"/>
        <w:ind w:firstLine="709"/>
        <w:jc w:val="both"/>
      </w:pPr>
      <w:r w:rsidRPr="006E09A8">
        <w:t>28</w:t>
      </w:r>
      <w:r w:rsidR="005E3005" w:rsidRPr="00E92D79">
        <w:t xml:space="preserve">. Контроль документирования операций хозяйственной деятельности </w:t>
      </w:r>
      <w:r w:rsidR="00666C28" w:rsidRPr="00E92D79">
        <w:t xml:space="preserve">Учреждения </w:t>
      </w:r>
      <w:r w:rsidR="005E3005" w:rsidRPr="00E92D79">
        <w:t xml:space="preserve">прежде всего связан с обязанностью ведения </w:t>
      </w:r>
      <w:r w:rsidR="00666C28" w:rsidRPr="00E92D79">
        <w:t xml:space="preserve">Учреждением </w:t>
      </w:r>
      <w:r w:rsidR="005E3005" w:rsidRPr="00E92D79">
        <w:t>финансовой (бухгалтерской) отчетности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 отчетности, уничтожение документов и отчетности ранее установленного срока и т. д.</w:t>
      </w:r>
    </w:p>
    <w:p w:rsidR="005E3005" w:rsidRPr="00E92D79" w:rsidRDefault="006E09A8" w:rsidP="005E3005">
      <w:pPr>
        <w:pStyle w:val="af4"/>
        <w:ind w:firstLine="709"/>
        <w:jc w:val="both"/>
      </w:pPr>
      <w:r w:rsidRPr="006E09A8">
        <w:t>29</w:t>
      </w:r>
      <w:r w:rsidR="005E3005" w:rsidRPr="00E92D79">
        <w:t>. 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с учетом обстоятельств</w:t>
      </w:r>
      <w:r w:rsidR="00374796" w:rsidRPr="00E92D79">
        <w:t> ‒ </w:t>
      </w:r>
      <w:r w:rsidR="005E3005" w:rsidRPr="00E92D79">
        <w:t>индикаторов неправомерных действий: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оплата услуг, характер которых не определён либо вызывает сомнения;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предоставление подарков, оплата транспортных, развлекательных услуг, выдача на льготных условиях займов, предоставление иных ценностей или благ работникам Учреждения, работникам аффилированных лиц и контрагентов;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выплата посреднику или контрагенту вознаграждения, размер которого превышает обычную плату для Учреждения или плату для данного вида услуг;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t>- закупки или продажи по ценам, значительно отличающимся от рыночных</w:t>
      </w:r>
      <w:r w:rsidR="009339E7" w:rsidRPr="00E92D79">
        <w:t xml:space="preserve"> цен</w:t>
      </w:r>
      <w:r w:rsidRPr="00E92D79">
        <w:t>;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 сомнительные платежи наличными</w:t>
      </w:r>
      <w:r w:rsidR="00F415A9" w:rsidRPr="00E92D79">
        <w:rPr>
          <w:rFonts w:cs="Times New Roman"/>
          <w:szCs w:val="28"/>
        </w:rPr>
        <w:t xml:space="preserve"> денежными средствами</w:t>
      </w:r>
      <w:r w:rsidRPr="00E92D79">
        <w:rPr>
          <w:rFonts w:cs="Times New Roman"/>
          <w:szCs w:val="28"/>
        </w:rPr>
        <w:t>.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</w:p>
    <w:p w:rsidR="005E3005" w:rsidRPr="00E92D79" w:rsidRDefault="00F3638A" w:rsidP="00307A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D79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D85CA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E3005" w:rsidRPr="00E92D79">
        <w:rPr>
          <w:rFonts w:ascii="Times New Roman" w:hAnsi="Times New Roman" w:cs="Times New Roman"/>
          <w:b/>
          <w:sz w:val="28"/>
          <w:szCs w:val="28"/>
        </w:rPr>
        <w:t xml:space="preserve">. Сотрудничество с </w:t>
      </w:r>
      <w:r w:rsidR="00006D94" w:rsidRPr="00E92D79">
        <w:rPr>
          <w:rFonts w:ascii="Times New Roman" w:hAnsi="Times New Roman" w:cs="Times New Roman"/>
          <w:b/>
          <w:sz w:val="28"/>
          <w:szCs w:val="28"/>
        </w:rPr>
        <w:t xml:space="preserve">органами, </w:t>
      </w:r>
      <w:r w:rsidR="00BE3708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уполномоченны</w:t>
      </w:r>
      <w:r w:rsidR="00670D89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ми</w:t>
      </w:r>
      <w:r w:rsidR="00BE3708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осуществление государственного контроля (надзора), </w:t>
      </w:r>
      <w:r w:rsidR="00B821FF" w:rsidRPr="00E92D79">
        <w:rPr>
          <w:rFonts w:ascii="Times New Roman" w:hAnsi="Times New Roman" w:cs="Times New Roman"/>
          <w:b/>
          <w:sz w:val="28"/>
          <w:szCs w:val="28"/>
        </w:rPr>
        <w:t>и </w:t>
      </w:r>
      <w:r w:rsidR="005E3005" w:rsidRPr="00E92D79">
        <w:rPr>
          <w:rFonts w:ascii="Times New Roman" w:hAnsi="Times New Roman" w:cs="Times New Roman"/>
          <w:b/>
          <w:sz w:val="28"/>
          <w:szCs w:val="28"/>
        </w:rPr>
        <w:t>правоохранительными органами в сфере противодействия коррупции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</w:p>
    <w:p w:rsidR="005E3005" w:rsidRPr="00E92D79" w:rsidRDefault="00C27D89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lastRenderedPageBreak/>
        <w:t>3</w:t>
      </w:r>
      <w:r w:rsidR="006E09A8" w:rsidRPr="006E09A8">
        <w:rPr>
          <w:rFonts w:cs="Times New Roman"/>
          <w:szCs w:val="28"/>
        </w:rPr>
        <w:t>0</w:t>
      </w:r>
      <w:r w:rsidR="005E3005" w:rsidRPr="00E92D79">
        <w:rPr>
          <w:rFonts w:cs="Times New Roman"/>
          <w:szCs w:val="28"/>
        </w:rPr>
        <w:t>. Учреждение принимает на себя обязательство сообщать в правоохранительные органы обо всех случаях совершения коррупционных правонарушений, о которых Учреждению стало известно.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rPr>
          <w:rFonts w:cs="Times New Roman"/>
          <w:szCs w:val="28"/>
        </w:rPr>
        <w:t>Обязанность по сообщению в правоохранительные органы</w:t>
      </w:r>
      <w:r w:rsidRPr="00E92D79">
        <w:t xml:space="preserve"> о случаях совершения коррупционных правонарушений, о которых стало известно Учреждению, закрепляется за </w:t>
      </w:r>
      <w:r w:rsidR="009339E7" w:rsidRPr="00E92D79">
        <w:t xml:space="preserve">должностным </w:t>
      </w:r>
      <w:r w:rsidRPr="00E92D79">
        <w:t>лицом</w:t>
      </w:r>
      <w:r w:rsidR="009339E7" w:rsidRPr="00E92D79">
        <w:t xml:space="preserve"> Учреждения</w:t>
      </w:r>
      <w:r w:rsidRPr="00E92D79">
        <w:t xml:space="preserve">, ответственным за </w:t>
      </w:r>
      <w:r w:rsidR="009B4E86">
        <w:t>профилактику коррупционных и иных правонарушений</w:t>
      </w:r>
      <w:r w:rsidR="00456B85" w:rsidRPr="00E92D79">
        <w:t xml:space="preserve"> Учреждения</w:t>
      </w:r>
      <w:r w:rsidRPr="00E92D79">
        <w:t>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</w:t>
      </w:r>
      <w:r w:rsidR="006E09A8" w:rsidRPr="006E09A8">
        <w:t>1</w:t>
      </w:r>
      <w:r w:rsidR="005E3005" w:rsidRPr="00E92D79">
        <w:t>. Учреждение принимает на себя обязательство воздерживаться от каких-либо санкций в отношении работников</w:t>
      </w:r>
      <w:r w:rsidR="008466D6" w:rsidRPr="00E92D79">
        <w:t xml:space="preserve"> Учреждения</w:t>
      </w:r>
      <w:r w:rsidR="005E3005" w:rsidRPr="00E92D79">
        <w:t>, сообщивших в </w:t>
      </w:r>
      <w:r w:rsidR="009C3D0E" w:rsidRPr="00E92D79">
        <w:t>органы, уполномоченные на осуществление государственного контроля (</w:t>
      </w:r>
      <w:proofErr w:type="gramStart"/>
      <w:r w:rsidR="009C3D0E" w:rsidRPr="00E92D79">
        <w:t xml:space="preserve">надзора) </w:t>
      </w:r>
      <w:r w:rsidR="005E3005" w:rsidRPr="00E92D79">
        <w:t xml:space="preserve"> и</w:t>
      </w:r>
      <w:proofErr w:type="gramEnd"/>
      <w:r w:rsidR="005E3005" w:rsidRPr="00E92D79">
        <w:t xml:space="preserve"> правоохранительные органы о ставшей им известной в ходе выполнения трудовых обязанностей информации о подготовке к</w:t>
      </w:r>
      <w:r w:rsidR="00482F64" w:rsidRPr="00E92D79">
        <w:t xml:space="preserve"> </w:t>
      </w:r>
      <w:r w:rsidR="005E3005" w:rsidRPr="00E92D79">
        <w:t>совершению или совершении коррупционного правонарушения.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</w:t>
      </w:r>
      <w:r w:rsidR="006E09A8" w:rsidRPr="006E09A8">
        <w:t>2</w:t>
      </w:r>
      <w:r w:rsidR="005E3005" w:rsidRPr="00E92D79">
        <w:t xml:space="preserve">. Сотрудничество с </w:t>
      </w:r>
      <w:r w:rsidR="009C3D0E" w:rsidRPr="00E92D79">
        <w:t xml:space="preserve">органами, уполномоченными на осуществление государственного контроля (надзора), </w:t>
      </w:r>
      <w:r w:rsidR="005E3005" w:rsidRPr="00E92D79">
        <w:t>и правоохранительными органами осуществляется в форме: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- оказания содействия уполномоченным представителям </w:t>
      </w:r>
      <w:r w:rsidR="009C3D0E" w:rsidRPr="00E92D79">
        <w:t>органов государственного контроля (надзора)</w:t>
      </w:r>
      <w:r w:rsidRPr="00E92D79">
        <w:t xml:space="preserve"> и правоохранительных органов при проведении ими </w:t>
      </w:r>
      <w:proofErr w:type="spellStart"/>
      <w:r w:rsidRPr="00E92D79">
        <w:t>контрольно</w:t>
      </w:r>
      <w:proofErr w:type="spellEnd"/>
      <w:r w:rsidRPr="00E92D79">
        <w:t> ‒ надзорных мероприятий в Учреждени</w:t>
      </w:r>
      <w:r w:rsidR="00670D89" w:rsidRPr="00E92D79">
        <w:t>и</w:t>
      </w:r>
      <w:r w:rsidRPr="00E92D79">
        <w:t xml:space="preserve"> по вопросам предупреждения и противодействия коррупции;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</w:t>
      </w:r>
      <w:r w:rsidR="00B927B6" w:rsidRPr="00E92D79">
        <w:t>розыскные</w:t>
      </w:r>
      <w:r w:rsidRPr="00E92D79">
        <w:t xml:space="preserve"> мероприятия.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</w:t>
      </w:r>
      <w:r w:rsidR="006E09A8" w:rsidRPr="006E09A8">
        <w:t>3</w:t>
      </w:r>
      <w:r w:rsidR="005E3005" w:rsidRPr="00E92D79">
        <w:t>. Руковод</w:t>
      </w:r>
      <w:r w:rsidR="009C3D0E" w:rsidRPr="00E92D79">
        <w:t>итель</w:t>
      </w:r>
      <w:r w:rsidR="005E3005" w:rsidRPr="00E92D79">
        <w:t xml:space="preserve"> Учреждения и работники</w:t>
      </w:r>
      <w:r w:rsidR="008466D6" w:rsidRPr="00E92D79">
        <w:t xml:space="preserve"> Учреждения</w:t>
      </w:r>
      <w:r w:rsidR="005E3005" w:rsidRPr="00E92D79"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</w:t>
      </w:r>
      <w:r w:rsidR="00054770" w:rsidRPr="00E92D79">
        <w:t>их</w:t>
      </w:r>
      <w:r w:rsidR="005E3005" w:rsidRPr="00E92D79">
        <w:t xml:space="preserve"> данные о коррупционных правонарушениях.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</w:t>
      </w:r>
      <w:r w:rsidR="006E09A8" w:rsidRPr="006E09A8">
        <w:t>4</w:t>
      </w:r>
      <w:r w:rsidR="005E3005" w:rsidRPr="00E92D79">
        <w:t>. Руковод</w:t>
      </w:r>
      <w:r w:rsidR="00670D89" w:rsidRPr="00E92D79">
        <w:t>итель</w:t>
      </w:r>
      <w:r w:rsidR="005E3005" w:rsidRPr="00E92D79">
        <w:t xml:space="preserve"> Учреждения и работники </w:t>
      </w:r>
      <w:r w:rsidR="008466D6" w:rsidRPr="00E92D79">
        <w:t xml:space="preserve">Учреждения </w:t>
      </w:r>
      <w:r w:rsidR="005E3005" w:rsidRPr="00E92D79">
        <w:t xml:space="preserve">не должны допускать вмешательства в деятельность должностных лиц </w:t>
      </w:r>
      <w:r w:rsidR="00FB5AC8" w:rsidRPr="00E92D79">
        <w:t xml:space="preserve">органов, </w:t>
      </w:r>
      <w:r w:rsidR="009C3D0E" w:rsidRPr="00E92D79">
        <w:t>уполномоченных на осуществление государственного контроля (надзора)</w:t>
      </w:r>
      <w:r w:rsidR="00FB5AC8" w:rsidRPr="00E92D79">
        <w:t>,</w:t>
      </w:r>
      <w:r w:rsidR="005E3005" w:rsidRPr="00E92D79">
        <w:t xml:space="preserve"> и</w:t>
      </w:r>
      <w:r w:rsidR="00374796" w:rsidRPr="00E92D79">
        <w:t xml:space="preserve"> </w:t>
      </w:r>
      <w:r w:rsidR="005E3005" w:rsidRPr="00E92D79">
        <w:t>правоохранительных органов.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AA3E83" w:rsidRPr="00E92D79" w:rsidRDefault="00F3638A" w:rsidP="00F3638A">
      <w:pPr>
        <w:pStyle w:val="af4"/>
        <w:rPr>
          <w:b/>
        </w:rPr>
      </w:pPr>
      <w:r w:rsidRPr="00E92D79">
        <w:rPr>
          <w:b/>
          <w:lang w:val="en-US"/>
        </w:rPr>
        <w:t>XII</w:t>
      </w:r>
      <w:r w:rsidR="00D85CA3">
        <w:rPr>
          <w:b/>
          <w:lang w:val="en-US"/>
        </w:rPr>
        <w:t>I</w:t>
      </w:r>
      <w:r w:rsidR="005E3005" w:rsidRPr="00E92D79">
        <w:rPr>
          <w:b/>
        </w:rPr>
        <w:t>. Ответственность за несоблюдение требований настоящего Положения</w:t>
      </w:r>
    </w:p>
    <w:p w:rsidR="005E3005" w:rsidRPr="00E92D79" w:rsidRDefault="00482F64" w:rsidP="00F3638A">
      <w:pPr>
        <w:pStyle w:val="af4"/>
        <w:rPr>
          <w:b/>
        </w:rPr>
      </w:pPr>
      <w:r w:rsidRPr="00E92D79">
        <w:rPr>
          <w:b/>
        </w:rPr>
        <w:t>и нарушение антикоррупционного законодательства</w:t>
      </w:r>
    </w:p>
    <w:p w:rsidR="00DD75DD" w:rsidRPr="00E92D79" w:rsidRDefault="00DD75DD" w:rsidP="00DD75DD">
      <w:pPr>
        <w:pStyle w:val="af4"/>
        <w:rPr>
          <w:b/>
        </w:rPr>
      </w:pPr>
    </w:p>
    <w:p w:rsidR="00DD75DD" w:rsidRPr="00E92D79" w:rsidRDefault="00DD75DD" w:rsidP="00DD75DD">
      <w:pPr>
        <w:pStyle w:val="af4"/>
        <w:rPr>
          <w:b/>
        </w:rPr>
      </w:pPr>
    </w:p>
    <w:p w:rsidR="00DD75DD" w:rsidRPr="00E92D79" w:rsidRDefault="00C27D89" w:rsidP="00DD75DD">
      <w:pPr>
        <w:pStyle w:val="af4"/>
        <w:ind w:firstLine="709"/>
        <w:jc w:val="both"/>
      </w:pPr>
      <w:r w:rsidRPr="00E92D79">
        <w:t>3</w:t>
      </w:r>
      <w:r w:rsidR="006E09A8" w:rsidRPr="006E09A8">
        <w:t>5</w:t>
      </w:r>
      <w:r w:rsidRPr="00E92D79">
        <w:t>.</w:t>
      </w:r>
      <w:r w:rsidRPr="00E92D79">
        <w:rPr>
          <w:lang w:val="en-US"/>
        </w:rPr>
        <w:t> </w:t>
      </w:r>
      <w:r w:rsidR="00DD75DD" w:rsidRPr="00E92D79">
        <w:t>Все работники Учреждения должны руководствоваться настоящим Положением и неукоснительно соблюдать закрепленные в нем принципы и требования.</w:t>
      </w:r>
    </w:p>
    <w:p w:rsidR="00856586" w:rsidRPr="00E92D79" w:rsidRDefault="00C27D89" w:rsidP="00DD75DD">
      <w:pPr>
        <w:pStyle w:val="af4"/>
        <w:ind w:firstLine="709"/>
        <w:jc w:val="both"/>
      </w:pPr>
      <w:r w:rsidRPr="00E92D79">
        <w:t>3</w:t>
      </w:r>
      <w:r w:rsidR="006E09A8" w:rsidRPr="00911799">
        <w:t>6</w:t>
      </w:r>
      <w:r w:rsidRPr="00E92D79">
        <w:t>.</w:t>
      </w:r>
      <w:r w:rsidRPr="00E92D79">
        <w:rPr>
          <w:lang w:val="en-US"/>
        </w:rPr>
        <w:t> </w:t>
      </w:r>
      <w:r w:rsidR="00856586" w:rsidRPr="00E92D79">
        <w:t>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подчинёнными.</w:t>
      </w:r>
    </w:p>
    <w:p w:rsidR="005E3005" w:rsidRPr="00E92D79" w:rsidRDefault="00911799" w:rsidP="00DD75DD">
      <w:pPr>
        <w:pStyle w:val="af4"/>
        <w:ind w:firstLine="709"/>
        <w:jc w:val="both"/>
      </w:pPr>
      <w:r>
        <w:lastRenderedPageBreak/>
        <w:t>37</w:t>
      </w:r>
      <w:r w:rsidR="00C27D89" w:rsidRPr="00E92D79">
        <w:t>.</w:t>
      </w:r>
      <w:r w:rsidR="00C27D89" w:rsidRPr="00E92D79">
        <w:rPr>
          <w:lang w:val="en-US"/>
        </w:rPr>
        <w:t> </w:t>
      </w:r>
      <w:r w:rsidR="00DD75DD" w:rsidRPr="00E92D79"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</w:t>
      </w:r>
      <w:r w:rsidR="009B4E86">
        <w:t xml:space="preserve"> и Республики Саха (Якутия)</w:t>
      </w:r>
      <w:r w:rsidR="00DD75DD" w:rsidRPr="00E92D79">
        <w:t>.</w:t>
      </w:r>
    </w:p>
    <w:p w:rsidR="005E3005" w:rsidRDefault="005E3005" w:rsidP="005E3005">
      <w:pPr>
        <w:pStyle w:val="af4"/>
        <w:ind w:firstLine="709"/>
        <w:jc w:val="both"/>
      </w:pPr>
    </w:p>
    <w:p w:rsidR="00F3638A" w:rsidRPr="00E92D79" w:rsidRDefault="00D85CA3" w:rsidP="005E3005">
      <w:pPr>
        <w:pStyle w:val="af4"/>
        <w:ind w:firstLine="709"/>
        <w:rPr>
          <w:b/>
        </w:rPr>
      </w:pPr>
      <w:r>
        <w:rPr>
          <w:b/>
          <w:lang w:val="en-US"/>
        </w:rPr>
        <w:t>X</w:t>
      </w:r>
      <w:r w:rsidR="00911799">
        <w:rPr>
          <w:b/>
          <w:lang w:val="en-US"/>
        </w:rPr>
        <w:t>I</w:t>
      </w:r>
      <w:r>
        <w:rPr>
          <w:b/>
          <w:lang w:val="en-US"/>
        </w:rPr>
        <w:t>V</w:t>
      </w:r>
      <w:r w:rsidR="005E3005" w:rsidRPr="00E92D79">
        <w:rPr>
          <w:b/>
        </w:rPr>
        <w:t xml:space="preserve">. Порядок пересмотра </w:t>
      </w:r>
      <w:r w:rsidR="003461C9" w:rsidRPr="00E92D79">
        <w:rPr>
          <w:b/>
        </w:rPr>
        <w:t xml:space="preserve">настоящего Положения </w:t>
      </w:r>
    </w:p>
    <w:p w:rsidR="005E3005" w:rsidRPr="00E92D79" w:rsidRDefault="005E3005" w:rsidP="005E3005">
      <w:pPr>
        <w:pStyle w:val="af4"/>
        <w:ind w:firstLine="709"/>
        <w:rPr>
          <w:b/>
        </w:rPr>
      </w:pPr>
      <w:r w:rsidRPr="00E92D79">
        <w:rPr>
          <w:b/>
        </w:rPr>
        <w:t xml:space="preserve">и внесения </w:t>
      </w:r>
      <w:r w:rsidR="003461C9" w:rsidRPr="00E92D79">
        <w:rPr>
          <w:b/>
        </w:rPr>
        <w:t>в него изменений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911799" w:rsidP="005E3005">
      <w:pPr>
        <w:pStyle w:val="af4"/>
        <w:ind w:firstLine="709"/>
        <w:jc w:val="both"/>
      </w:pPr>
      <w:r w:rsidRPr="00911799">
        <w:t>38</w:t>
      </w:r>
      <w:r w:rsidR="005E3005" w:rsidRPr="00E92D79">
        <w:t xml:space="preserve">. Учреждение осуществляет регулярный мониторинг эффективности реализации </w:t>
      </w:r>
      <w:r w:rsidR="00FB5AC8" w:rsidRPr="00E92D79">
        <w:t>а</w:t>
      </w:r>
      <w:r w:rsidR="005E3005" w:rsidRPr="00E92D79">
        <w:t>нтикоррупционной политики</w:t>
      </w:r>
      <w:r w:rsidR="00456B85" w:rsidRPr="00E92D79">
        <w:t xml:space="preserve"> Учреждения</w:t>
      </w:r>
      <w:r w:rsidR="005E3005" w:rsidRPr="00E92D79">
        <w:t>.</w:t>
      </w:r>
    </w:p>
    <w:p w:rsidR="005E3005" w:rsidRPr="00E92D79" w:rsidRDefault="00911799" w:rsidP="005E3005">
      <w:pPr>
        <w:pStyle w:val="af4"/>
        <w:ind w:firstLine="709"/>
        <w:jc w:val="both"/>
      </w:pPr>
      <w:r w:rsidRPr="00911799">
        <w:t>39</w:t>
      </w:r>
      <w:r w:rsidR="005E3005" w:rsidRPr="00E92D79">
        <w:t>. </w:t>
      </w:r>
      <w:r w:rsidR="00FA6218" w:rsidRPr="00E92D79">
        <w:t>Должностное л</w:t>
      </w:r>
      <w:r w:rsidR="005E3005" w:rsidRPr="00E92D79">
        <w:t>ицо</w:t>
      </w:r>
      <w:r w:rsidR="00FA6218" w:rsidRPr="00E92D79">
        <w:t xml:space="preserve"> Учреждения</w:t>
      </w:r>
      <w:r w:rsidR="005E3005" w:rsidRPr="00E92D79">
        <w:t xml:space="preserve">, ответственное за </w:t>
      </w:r>
      <w:r w:rsidR="009B4E86">
        <w:t xml:space="preserve">профилактику коррупционных и иных правонарушений </w:t>
      </w:r>
      <w:r w:rsidR="00456B85" w:rsidRPr="00E92D79">
        <w:t>Учреждения</w:t>
      </w:r>
      <w:r w:rsidR="005E3005" w:rsidRPr="00E92D79">
        <w:t>, ежегодно готовит отчет о реализации мер по предупреждению коррупции в</w:t>
      </w:r>
      <w:r w:rsidR="00374796" w:rsidRPr="00E92D79">
        <w:t xml:space="preserve"> </w:t>
      </w:r>
      <w:r w:rsidR="005E3005" w:rsidRPr="00E92D79">
        <w:t xml:space="preserve">Учреждении, </w:t>
      </w:r>
      <w:r w:rsidR="00006D94" w:rsidRPr="00E92D79">
        <w:t>представляет его руководителю Учреждения. Н</w:t>
      </w:r>
      <w:r w:rsidR="005E3005" w:rsidRPr="00E92D79">
        <w:t xml:space="preserve">а основании </w:t>
      </w:r>
      <w:r w:rsidR="00006D94" w:rsidRPr="00E92D79">
        <w:t xml:space="preserve">указанного отчета </w:t>
      </w:r>
      <w:r w:rsidR="005E3005" w:rsidRPr="00E92D79">
        <w:t>в настоящее Положение могут быть внесены изменения.</w:t>
      </w:r>
    </w:p>
    <w:p w:rsidR="00616DDF" w:rsidRDefault="00911799" w:rsidP="004F03CE">
      <w:pPr>
        <w:pStyle w:val="af4"/>
        <w:ind w:firstLine="709"/>
        <w:jc w:val="both"/>
        <w:rPr>
          <w:sz w:val="24"/>
          <w:szCs w:val="24"/>
        </w:rPr>
      </w:pPr>
      <w:r w:rsidRPr="00193BC7">
        <w:t>40</w:t>
      </w:r>
      <w:r w:rsidR="005E3005" w:rsidRPr="00E92D79">
        <w:t xml:space="preserve">. Пересмотр </w:t>
      </w:r>
      <w:r w:rsidR="00006D94" w:rsidRPr="00E92D79">
        <w:t>настоящего Положения</w:t>
      </w:r>
      <w:r w:rsidR="00456B85" w:rsidRPr="00E92D79">
        <w:t xml:space="preserve"> </w:t>
      </w:r>
      <w:r w:rsidR="005E3005" w:rsidRPr="00E92D79">
        <w:t xml:space="preserve">может проводиться в случае внесения изменений в трудовое законодательство, законодательство о противодействии коррупции, </w:t>
      </w:r>
      <w:r w:rsidR="00FA6218" w:rsidRPr="00E92D79">
        <w:t xml:space="preserve">а </w:t>
      </w:r>
      <w:r w:rsidR="00670D89" w:rsidRPr="00E92D79">
        <w:t xml:space="preserve">также в случае </w:t>
      </w:r>
      <w:r w:rsidR="005E3005" w:rsidRPr="00E92D79">
        <w:t>изменени</w:t>
      </w:r>
      <w:r w:rsidR="00266007" w:rsidRPr="00E92D79">
        <w:t>я</w:t>
      </w:r>
      <w:r w:rsidR="005E3005" w:rsidRPr="00E92D79">
        <w:t xml:space="preserve"> организационно-правовой формы или организационно-штатной структуры</w:t>
      </w:r>
      <w:r w:rsidR="005E3005">
        <w:t xml:space="preserve"> Учреждения.</w:t>
      </w:r>
    </w:p>
    <w:sectPr w:rsidR="00616DDF" w:rsidSect="001D46E5">
      <w:headerReference w:type="default" r:id="rId9"/>
      <w:footerReference w:type="default" r:id="rId10"/>
      <w:pgSz w:w="11906" w:h="16838"/>
      <w:pgMar w:top="1134" w:right="567" w:bottom="1134" w:left="1418" w:header="709" w:footer="4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3C0" w:rsidRDefault="009923C0" w:rsidP="00D70CFE">
      <w:r>
        <w:separator/>
      </w:r>
    </w:p>
  </w:endnote>
  <w:endnote w:type="continuationSeparator" w:id="0">
    <w:p w:rsidR="009923C0" w:rsidRDefault="009923C0" w:rsidP="00D7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796" w:rsidRDefault="00374796">
    <w:pPr>
      <w:pStyle w:val="aa"/>
      <w:jc w:val="right"/>
    </w:pPr>
  </w:p>
  <w:p w:rsidR="00374796" w:rsidRDefault="00374796" w:rsidP="00130325">
    <w:pPr>
      <w:pStyle w:val="a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3C0" w:rsidRDefault="009923C0" w:rsidP="00D70CFE">
      <w:r>
        <w:separator/>
      </w:r>
    </w:p>
  </w:footnote>
  <w:footnote w:type="continuationSeparator" w:id="0">
    <w:p w:rsidR="009923C0" w:rsidRDefault="009923C0" w:rsidP="00D70CFE">
      <w:r>
        <w:continuationSeparator/>
      </w:r>
    </w:p>
  </w:footnote>
  <w:footnote w:id="1">
    <w:p w:rsidR="00EA7820" w:rsidRDefault="00EA7820" w:rsidP="000908C6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="00805988">
        <w:t>Обращаем внимание</w:t>
      </w:r>
      <w:r w:rsidRPr="00EA7820">
        <w:t xml:space="preserve">, что </w:t>
      </w:r>
      <w:r>
        <w:t xml:space="preserve">федеральные законы, регулирующие </w:t>
      </w:r>
      <w:r w:rsidR="006A6354">
        <w:t>отношения, которые возникают в определенной сфере, например, в сфере образования, в сфере охраны з</w:t>
      </w:r>
      <w:r w:rsidR="00805988">
        <w:t>д</w:t>
      </w:r>
      <w:r w:rsidR="006A6354">
        <w:t xml:space="preserve">оровья </w:t>
      </w:r>
      <w:r w:rsidR="00805988">
        <w:t xml:space="preserve">граждан </w:t>
      </w:r>
      <w:r w:rsidRPr="00EA7820">
        <w:t>(</w:t>
      </w:r>
      <w:r w:rsidR="00805988" w:rsidRPr="00EA7820">
        <w:t>Ф</w:t>
      </w:r>
      <w:r w:rsidR="00805988">
        <w:t xml:space="preserve">едеральный закон </w:t>
      </w:r>
      <w:r w:rsidR="00805988" w:rsidRPr="00EA7820">
        <w:t xml:space="preserve">от 29.12.2012 </w:t>
      </w:r>
      <w:r w:rsidR="00805988">
        <w:t>№ </w:t>
      </w:r>
      <w:r w:rsidR="00805988" w:rsidRPr="00EA7820">
        <w:t>273-ФЗ «Об</w:t>
      </w:r>
      <w:r w:rsidR="00805988">
        <w:t> </w:t>
      </w:r>
      <w:r w:rsidR="00805988" w:rsidRPr="00EA7820">
        <w:t>образовании</w:t>
      </w:r>
      <w:r w:rsidR="00805988">
        <w:t xml:space="preserve"> в Российской Федерации</w:t>
      </w:r>
      <w:r w:rsidR="00805988" w:rsidRPr="00EA7820">
        <w:t>»</w:t>
      </w:r>
      <w:r w:rsidR="00805988">
        <w:t xml:space="preserve">, </w:t>
      </w:r>
      <w:r w:rsidR="006A6354" w:rsidRPr="00EA7820">
        <w:t xml:space="preserve">Федеральный закон от 21.11.2011 </w:t>
      </w:r>
      <w:r w:rsidR="006A6354">
        <w:t>№ </w:t>
      </w:r>
      <w:r w:rsidR="006A6354" w:rsidRPr="00EA7820">
        <w:t xml:space="preserve">323-ФЗ </w:t>
      </w:r>
      <w:r w:rsidR="006A6354">
        <w:t>«</w:t>
      </w:r>
      <w:r w:rsidR="006A6354" w:rsidRPr="00EA7820">
        <w:t>Об основах охраны здоровья граждан в Российской Федерации</w:t>
      </w:r>
      <w:r w:rsidR="006A6354">
        <w:t>»),</w:t>
      </w:r>
      <w:r w:rsidRPr="00EA7820">
        <w:t xml:space="preserve"> </w:t>
      </w:r>
      <w:r>
        <w:t xml:space="preserve">содержат понятие конфликта интересов </w:t>
      </w:r>
      <w:r w:rsidRPr="00EA7820">
        <w:t>с учетом особенностей сферы</w:t>
      </w:r>
      <w:r w:rsidR="00DC3EF7">
        <w:t xml:space="preserve"> общественных отношений</w:t>
      </w:r>
      <w:r w:rsidRPr="00EA7820">
        <w:t>, котор</w:t>
      </w:r>
      <w:r w:rsidR="00DC3EF7">
        <w:t>ые</w:t>
      </w:r>
      <w:r w:rsidRPr="00EA7820">
        <w:t xml:space="preserve"> они регулируют</w:t>
      </w:r>
      <w:r>
        <w:t>.</w:t>
      </w:r>
    </w:p>
  </w:footnote>
  <w:footnote w:id="2">
    <w:p w:rsidR="00F72E19" w:rsidRDefault="00F72E19" w:rsidP="0041575A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41575A">
        <w:rPr>
          <w:rStyle w:val="af7"/>
          <w:sz w:val="20"/>
          <w:szCs w:val="20"/>
        </w:rPr>
        <w:footnoteRef/>
      </w:r>
      <w:r w:rsidRPr="0041575A">
        <w:rPr>
          <w:sz w:val="20"/>
          <w:szCs w:val="20"/>
        </w:rPr>
        <w:t xml:space="preserve"> </w:t>
      </w:r>
      <w:r>
        <w:rPr>
          <w:sz w:val="20"/>
          <w:szCs w:val="20"/>
        </w:rPr>
        <w:t>На основании</w:t>
      </w:r>
      <w:r w:rsidRPr="0041575A">
        <w:rPr>
          <w:sz w:val="20"/>
          <w:szCs w:val="20"/>
        </w:rPr>
        <w:t xml:space="preserve"> </w:t>
      </w:r>
      <w:r>
        <w:rPr>
          <w:sz w:val="20"/>
          <w:szCs w:val="20"/>
        </w:rPr>
        <w:t>Положения об антикоррупционной политике, утвержденного в конкретном учреждении,</w:t>
      </w:r>
      <w:r w:rsidRPr="0041575A">
        <w:rPr>
          <w:sz w:val="20"/>
          <w:szCs w:val="20"/>
        </w:rPr>
        <w:t xml:space="preserve"> </w:t>
      </w:r>
      <w:r w:rsidRPr="00F72E19">
        <w:rPr>
          <w:sz w:val="20"/>
          <w:szCs w:val="20"/>
        </w:rPr>
        <w:t>утверждается план реализации антикоррупционных мероприятий.</w:t>
      </w:r>
    </w:p>
  </w:footnote>
  <w:footnote w:id="3">
    <w:p w:rsidR="00E94855" w:rsidRPr="00E94855" w:rsidRDefault="00E94855" w:rsidP="00E94855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E94855">
        <w:t>Учреждению необход</w:t>
      </w:r>
      <w:r>
        <w:t xml:space="preserve">имо указать </w:t>
      </w:r>
      <w:r w:rsidR="004D77B1">
        <w:t xml:space="preserve">наименования </w:t>
      </w:r>
      <w:r>
        <w:t>должност</w:t>
      </w:r>
      <w:r w:rsidR="004D77B1">
        <w:t>ей</w:t>
      </w:r>
      <w:r>
        <w:t xml:space="preserve"> исходя из </w:t>
      </w:r>
      <w:r w:rsidRPr="00E94855">
        <w:t>своих коррупционных рисков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14764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74796" w:rsidRPr="00E755BB" w:rsidRDefault="00374796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2F54D0">
          <w:rPr>
            <w:noProof/>
            <w:sz w:val="20"/>
          </w:rPr>
          <w:t>4</w:t>
        </w:r>
        <w:r w:rsidRPr="00E755BB">
          <w:rPr>
            <w:sz w:val="20"/>
          </w:rPr>
          <w:fldChar w:fldCharType="end"/>
        </w:r>
      </w:p>
    </w:sdtContent>
  </w:sdt>
  <w:p w:rsidR="00374796" w:rsidRDefault="0037479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52B54"/>
    <w:multiLevelType w:val="multilevel"/>
    <w:tmpl w:val="C580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095692"/>
    <w:multiLevelType w:val="multilevel"/>
    <w:tmpl w:val="E5F8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12DFE"/>
    <w:multiLevelType w:val="multilevel"/>
    <w:tmpl w:val="4C9E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C4414"/>
    <w:multiLevelType w:val="multilevel"/>
    <w:tmpl w:val="E5F2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1561108"/>
    <w:multiLevelType w:val="multilevel"/>
    <w:tmpl w:val="4AAE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064220"/>
    <w:multiLevelType w:val="multilevel"/>
    <w:tmpl w:val="F09A0D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5FBC004E"/>
    <w:multiLevelType w:val="multilevel"/>
    <w:tmpl w:val="A968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2C1BCC"/>
    <w:multiLevelType w:val="multilevel"/>
    <w:tmpl w:val="3F46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4676C80"/>
    <w:multiLevelType w:val="multilevel"/>
    <w:tmpl w:val="639A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15"/>
  </w:num>
  <w:num w:numId="10">
    <w:abstractNumId w:val="5"/>
  </w:num>
  <w:num w:numId="11">
    <w:abstractNumId w:val="7"/>
  </w:num>
  <w:num w:numId="12">
    <w:abstractNumId w:val="16"/>
  </w:num>
  <w:num w:numId="13">
    <w:abstractNumId w:val="8"/>
  </w:num>
  <w:num w:numId="14">
    <w:abstractNumId w:val="10"/>
  </w:num>
  <w:num w:numId="15">
    <w:abstractNumId w:val="19"/>
  </w:num>
  <w:num w:numId="16">
    <w:abstractNumId w:val="6"/>
  </w:num>
  <w:num w:numId="17">
    <w:abstractNumId w:val="6"/>
  </w:num>
  <w:num w:numId="18">
    <w:abstractNumId w:val="6"/>
  </w:num>
  <w:num w:numId="19">
    <w:abstractNumId w:val="9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20"/>
  </w:num>
  <w:num w:numId="25">
    <w:abstractNumId w:val="3"/>
  </w:num>
  <w:num w:numId="26">
    <w:abstractNumId w:val="0"/>
  </w:num>
  <w:num w:numId="27">
    <w:abstractNumId w:val="14"/>
  </w:num>
  <w:num w:numId="28">
    <w:abstractNumId w:val="1"/>
  </w:num>
  <w:num w:numId="29">
    <w:abstractNumId w:val="2"/>
  </w:num>
  <w:num w:numId="30">
    <w:abstractNumId w:val="17"/>
  </w:num>
  <w:num w:numId="31">
    <w:abstractNumId w:val="13"/>
  </w:num>
  <w:num w:numId="32">
    <w:abstractNumId w:val="21"/>
  </w:num>
  <w:num w:numId="33">
    <w:abstractNumId w:val="4"/>
  </w:num>
  <w:num w:numId="34">
    <w:abstractNumId w:val="11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AE"/>
    <w:rsid w:val="000004D7"/>
    <w:rsid w:val="000028DB"/>
    <w:rsid w:val="00003B39"/>
    <w:rsid w:val="000047DD"/>
    <w:rsid w:val="00006D94"/>
    <w:rsid w:val="000122B0"/>
    <w:rsid w:val="000210EF"/>
    <w:rsid w:val="000220A0"/>
    <w:rsid w:val="00023599"/>
    <w:rsid w:val="0003050C"/>
    <w:rsid w:val="000339E9"/>
    <w:rsid w:val="00035B9B"/>
    <w:rsid w:val="000366ED"/>
    <w:rsid w:val="0004196E"/>
    <w:rsid w:val="000512E7"/>
    <w:rsid w:val="0005337C"/>
    <w:rsid w:val="00053930"/>
    <w:rsid w:val="00054770"/>
    <w:rsid w:val="00063F0B"/>
    <w:rsid w:val="00071636"/>
    <w:rsid w:val="0007265D"/>
    <w:rsid w:val="0007330B"/>
    <w:rsid w:val="00074485"/>
    <w:rsid w:val="00080BCC"/>
    <w:rsid w:val="00082D83"/>
    <w:rsid w:val="000831AF"/>
    <w:rsid w:val="00086064"/>
    <w:rsid w:val="000908C6"/>
    <w:rsid w:val="00097219"/>
    <w:rsid w:val="000A32AE"/>
    <w:rsid w:val="000B4304"/>
    <w:rsid w:val="000C491C"/>
    <w:rsid w:val="000D2A58"/>
    <w:rsid w:val="000D2F50"/>
    <w:rsid w:val="000D6B88"/>
    <w:rsid w:val="000E151D"/>
    <w:rsid w:val="000E1627"/>
    <w:rsid w:val="000E197D"/>
    <w:rsid w:val="000E4C6A"/>
    <w:rsid w:val="000E4C7B"/>
    <w:rsid w:val="000F3D2A"/>
    <w:rsid w:val="00100E07"/>
    <w:rsid w:val="001013B5"/>
    <w:rsid w:val="00102A61"/>
    <w:rsid w:val="00102B47"/>
    <w:rsid w:val="001200DD"/>
    <w:rsid w:val="00122002"/>
    <w:rsid w:val="00122513"/>
    <w:rsid w:val="00125EFE"/>
    <w:rsid w:val="00126050"/>
    <w:rsid w:val="001262E8"/>
    <w:rsid w:val="00130325"/>
    <w:rsid w:val="00134B6F"/>
    <w:rsid w:val="00136F03"/>
    <w:rsid w:val="00142F86"/>
    <w:rsid w:val="0014331D"/>
    <w:rsid w:val="001447CE"/>
    <w:rsid w:val="0014755B"/>
    <w:rsid w:val="00153E53"/>
    <w:rsid w:val="001547B1"/>
    <w:rsid w:val="00156748"/>
    <w:rsid w:val="001569B4"/>
    <w:rsid w:val="00160207"/>
    <w:rsid w:val="001627F9"/>
    <w:rsid w:val="00162F01"/>
    <w:rsid w:val="001653D4"/>
    <w:rsid w:val="00165FDB"/>
    <w:rsid w:val="0016605F"/>
    <w:rsid w:val="00171B49"/>
    <w:rsid w:val="001773F6"/>
    <w:rsid w:val="00181AC3"/>
    <w:rsid w:val="00183823"/>
    <w:rsid w:val="00186B26"/>
    <w:rsid w:val="0019328B"/>
    <w:rsid w:val="00193BC7"/>
    <w:rsid w:val="00193EBA"/>
    <w:rsid w:val="0019770B"/>
    <w:rsid w:val="001A4700"/>
    <w:rsid w:val="001A5D37"/>
    <w:rsid w:val="001A6505"/>
    <w:rsid w:val="001A6E9A"/>
    <w:rsid w:val="001B0B97"/>
    <w:rsid w:val="001B2CF3"/>
    <w:rsid w:val="001B49F0"/>
    <w:rsid w:val="001B7F97"/>
    <w:rsid w:val="001C0234"/>
    <w:rsid w:val="001C1202"/>
    <w:rsid w:val="001C3B37"/>
    <w:rsid w:val="001D009A"/>
    <w:rsid w:val="001D0719"/>
    <w:rsid w:val="001D36AC"/>
    <w:rsid w:val="001D46E5"/>
    <w:rsid w:val="001E15DE"/>
    <w:rsid w:val="001F0D39"/>
    <w:rsid w:val="00205B98"/>
    <w:rsid w:val="00206243"/>
    <w:rsid w:val="00207355"/>
    <w:rsid w:val="00213B01"/>
    <w:rsid w:val="002160EC"/>
    <w:rsid w:val="00216CD9"/>
    <w:rsid w:val="002224E6"/>
    <w:rsid w:val="00235C8E"/>
    <w:rsid w:val="0024166C"/>
    <w:rsid w:val="0024505E"/>
    <w:rsid w:val="002451FC"/>
    <w:rsid w:val="00251007"/>
    <w:rsid w:val="00257732"/>
    <w:rsid w:val="002577F2"/>
    <w:rsid w:val="00265DE4"/>
    <w:rsid w:val="00266007"/>
    <w:rsid w:val="00266BF9"/>
    <w:rsid w:val="0027355C"/>
    <w:rsid w:val="002802DB"/>
    <w:rsid w:val="00281C59"/>
    <w:rsid w:val="00285F65"/>
    <w:rsid w:val="002908D8"/>
    <w:rsid w:val="002A201C"/>
    <w:rsid w:val="002A25B0"/>
    <w:rsid w:val="002A6134"/>
    <w:rsid w:val="002A6302"/>
    <w:rsid w:val="002B337E"/>
    <w:rsid w:val="002B65AE"/>
    <w:rsid w:val="002B6966"/>
    <w:rsid w:val="002C2EC5"/>
    <w:rsid w:val="002C5562"/>
    <w:rsid w:val="002D0904"/>
    <w:rsid w:val="002D1F6D"/>
    <w:rsid w:val="002D33C6"/>
    <w:rsid w:val="002D4F26"/>
    <w:rsid w:val="002D769A"/>
    <w:rsid w:val="002E7C44"/>
    <w:rsid w:val="002F0CC9"/>
    <w:rsid w:val="002F27A6"/>
    <w:rsid w:val="002F2D79"/>
    <w:rsid w:val="002F54D0"/>
    <w:rsid w:val="003014B8"/>
    <w:rsid w:val="0030168F"/>
    <w:rsid w:val="0030214A"/>
    <w:rsid w:val="003027B1"/>
    <w:rsid w:val="00307A03"/>
    <w:rsid w:val="003166A3"/>
    <w:rsid w:val="00316CCF"/>
    <w:rsid w:val="00330280"/>
    <w:rsid w:val="00333EDF"/>
    <w:rsid w:val="003461C9"/>
    <w:rsid w:val="0035234F"/>
    <w:rsid w:val="003531DD"/>
    <w:rsid w:val="003613B1"/>
    <w:rsid w:val="003632F4"/>
    <w:rsid w:val="003635FE"/>
    <w:rsid w:val="00372BAD"/>
    <w:rsid w:val="0037305B"/>
    <w:rsid w:val="0037467D"/>
    <w:rsid w:val="00374796"/>
    <w:rsid w:val="0038724B"/>
    <w:rsid w:val="003B1D5F"/>
    <w:rsid w:val="003C1140"/>
    <w:rsid w:val="003C2BE3"/>
    <w:rsid w:val="003C30F4"/>
    <w:rsid w:val="003D3060"/>
    <w:rsid w:val="003D3A0B"/>
    <w:rsid w:val="003D611A"/>
    <w:rsid w:val="003E3FD7"/>
    <w:rsid w:val="003F1992"/>
    <w:rsid w:val="003F1F77"/>
    <w:rsid w:val="003F32E7"/>
    <w:rsid w:val="003F47CF"/>
    <w:rsid w:val="003F6229"/>
    <w:rsid w:val="00403FBA"/>
    <w:rsid w:val="00410AB0"/>
    <w:rsid w:val="0041575A"/>
    <w:rsid w:val="0041701D"/>
    <w:rsid w:val="004218E8"/>
    <w:rsid w:val="00421B5D"/>
    <w:rsid w:val="00421E93"/>
    <w:rsid w:val="00425FD0"/>
    <w:rsid w:val="00431648"/>
    <w:rsid w:val="00435886"/>
    <w:rsid w:val="0044479B"/>
    <w:rsid w:val="004457E5"/>
    <w:rsid w:val="00455107"/>
    <w:rsid w:val="00456B85"/>
    <w:rsid w:val="00460615"/>
    <w:rsid w:val="004623BE"/>
    <w:rsid w:val="004721BD"/>
    <w:rsid w:val="004828B5"/>
    <w:rsid w:val="00482F64"/>
    <w:rsid w:val="0048324C"/>
    <w:rsid w:val="00491BF4"/>
    <w:rsid w:val="00492844"/>
    <w:rsid w:val="0049484F"/>
    <w:rsid w:val="004964A3"/>
    <w:rsid w:val="00496CF3"/>
    <w:rsid w:val="004A408E"/>
    <w:rsid w:val="004A5109"/>
    <w:rsid w:val="004B2E31"/>
    <w:rsid w:val="004B34AA"/>
    <w:rsid w:val="004B3E98"/>
    <w:rsid w:val="004B447F"/>
    <w:rsid w:val="004B6E34"/>
    <w:rsid w:val="004C305F"/>
    <w:rsid w:val="004D77B1"/>
    <w:rsid w:val="004E56E0"/>
    <w:rsid w:val="004F03CE"/>
    <w:rsid w:val="004F262C"/>
    <w:rsid w:val="00502E40"/>
    <w:rsid w:val="00502EDE"/>
    <w:rsid w:val="005110D6"/>
    <w:rsid w:val="00512960"/>
    <w:rsid w:val="005130C4"/>
    <w:rsid w:val="0052039B"/>
    <w:rsid w:val="0052677C"/>
    <w:rsid w:val="00530F07"/>
    <w:rsid w:val="005328AE"/>
    <w:rsid w:val="00535F0B"/>
    <w:rsid w:val="00541495"/>
    <w:rsid w:val="00544EFB"/>
    <w:rsid w:val="00546621"/>
    <w:rsid w:val="00547FEA"/>
    <w:rsid w:val="00551204"/>
    <w:rsid w:val="00560E86"/>
    <w:rsid w:val="00572263"/>
    <w:rsid w:val="005755AF"/>
    <w:rsid w:val="00580DA4"/>
    <w:rsid w:val="00593112"/>
    <w:rsid w:val="005A06F4"/>
    <w:rsid w:val="005A337D"/>
    <w:rsid w:val="005A7643"/>
    <w:rsid w:val="005B3F77"/>
    <w:rsid w:val="005C3FB9"/>
    <w:rsid w:val="005C5D9C"/>
    <w:rsid w:val="005D36A4"/>
    <w:rsid w:val="005E3005"/>
    <w:rsid w:val="005E56E3"/>
    <w:rsid w:val="005E770F"/>
    <w:rsid w:val="005F3004"/>
    <w:rsid w:val="005F321D"/>
    <w:rsid w:val="005F404D"/>
    <w:rsid w:val="006038A5"/>
    <w:rsid w:val="006042AB"/>
    <w:rsid w:val="00607654"/>
    <w:rsid w:val="00614E04"/>
    <w:rsid w:val="00616DDF"/>
    <w:rsid w:val="006262B7"/>
    <w:rsid w:val="006345F9"/>
    <w:rsid w:val="00635AB6"/>
    <w:rsid w:val="00636672"/>
    <w:rsid w:val="00636B79"/>
    <w:rsid w:val="006410D9"/>
    <w:rsid w:val="00647E80"/>
    <w:rsid w:val="00655A12"/>
    <w:rsid w:val="00655C06"/>
    <w:rsid w:val="0066281D"/>
    <w:rsid w:val="00666C28"/>
    <w:rsid w:val="00667C6F"/>
    <w:rsid w:val="00670D89"/>
    <w:rsid w:val="00671FD2"/>
    <w:rsid w:val="00674E19"/>
    <w:rsid w:val="006878CC"/>
    <w:rsid w:val="006936A2"/>
    <w:rsid w:val="006A2D2E"/>
    <w:rsid w:val="006A5BF6"/>
    <w:rsid w:val="006A6354"/>
    <w:rsid w:val="006B07D4"/>
    <w:rsid w:val="006B1F0D"/>
    <w:rsid w:val="006B4E83"/>
    <w:rsid w:val="006B6667"/>
    <w:rsid w:val="006C0A1E"/>
    <w:rsid w:val="006C3C3B"/>
    <w:rsid w:val="006D1690"/>
    <w:rsid w:val="006E0143"/>
    <w:rsid w:val="006E09A8"/>
    <w:rsid w:val="006E1903"/>
    <w:rsid w:val="006F1B7D"/>
    <w:rsid w:val="0070173C"/>
    <w:rsid w:val="0070645C"/>
    <w:rsid w:val="0070724B"/>
    <w:rsid w:val="00712121"/>
    <w:rsid w:val="00712C69"/>
    <w:rsid w:val="00735789"/>
    <w:rsid w:val="00742CBD"/>
    <w:rsid w:val="00745A52"/>
    <w:rsid w:val="007470A6"/>
    <w:rsid w:val="007472CF"/>
    <w:rsid w:val="00750BFF"/>
    <w:rsid w:val="0075672E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945EC"/>
    <w:rsid w:val="007A344E"/>
    <w:rsid w:val="007A465F"/>
    <w:rsid w:val="007B0A26"/>
    <w:rsid w:val="007B6825"/>
    <w:rsid w:val="007C1C73"/>
    <w:rsid w:val="007E460E"/>
    <w:rsid w:val="007F6200"/>
    <w:rsid w:val="007F7775"/>
    <w:rsid w:val="00805988"/>
    <w:rsid w:val="00806783"/>
    <w:rsid w:val="00815591"/>
    <w:rsid w:val="00815EE4"/>
    <w:rsid w:val="008210B1"/>
    <w:rsid w:val="00822585"/>
    <w:rsid w:val="008260F6"/>
    <w:rsid w:val="008335FA"/>
    <w:rsid w:val="008348E3"/>
    <w:rsid w:val="00836046"/>
    <w:rsid w:val="00843E4D"/>
    <w:rsid w:val="0084623A"/>
    <w:rsid w:val="008466D6"/>
    <w:rsid w:val="00856586"/>
    <w:rsid w:val="008578F3"/>
    <w:rsid w:val="00857A7D"/>
    <w:rsid w:val="00863769"/>
    <w:rsid w:val="008646C2"/>
    <w:rsid w:val="00865FA5"/>
    <w:rsid w:val="008671EC"/>
    <w:rsid w:val="00883C4A"/>
    <w:rsid w:val="008967C5"/>
    <w:rsid w:val="00896FCF"/>
    <w:rsid w:val="008B0CDC"/>
    <w:rsid w:val="008C4631"/>
    <w:rsid w:val="008C72C2"/>
    <w:rsid w:val="008D39A9"/>
    <w:rsid w:val="008D3A89"/>
    <w:rsid w:val="008D4015"/>
    <w:rsid w:val="008D5BEA"/>
    <w:rsid w:val="008D613B"/>
    <w:rsid w:val="008F04F1"/>
    <w:rsid w:val="008F11E8"/>
    <w:rsid w:val="008F6A48"/>
    <w:rsid w:val="00911799"/>
    <w:rsid w:val="00917000"/>
    <w:rsid w:val="00917FD9"/>
    <w:rsid w:val="009261D6"/>
    <w:rsid w:val="009339E7"/>
    <w:rsid w:val="009428CA"/>
    <w:rsid w:val="00945011"/>
    <w:rsid w:val="00947FCC"/>
    <w:rsid w:val="009614B2"/>
    <w:rsid w:val="00963C3A"/>
    <w:rsid w:val="00964278"/>
    <w:rsid w:val="00966ACD"/>
    <w:rsid w:val="00966C6C"/>
    <w:rsid w:val="00972849"/>
    <w:rsid w:val="0098255C"/>
    <w:rsid w:val="009837E3"/>
    <w:rsid w:val="009910CA"/>
    <w:rsid w:val="009923C0"/>
    <w:rsid w:val="0099703C"/>
    <w:rsid w:val="009B1D90"/>
    <w:rsid w:val="009B2D12"/>
    <w:rsid w:val="009B4E86"/>
    <w:rsid w:val="009C10E9"/>
    <w:rsid w:val="009C3D0E"/>
    <w:rsid w:val="009C7B61"/>
    <w:rsid w:val="009D3764"/>
    <w:rsid w:val="009E48EF"/>
    <w:rsid w:val="009E48FA"/>
    <w:rsid w:val="009F41BC"/>
    <w:rsid w:val="00A0615D"/>
    <w:rsid w:val="00A117BE"/>
    <w:rsid w:val="00A121E9"/>
    <w:rsid w:val="00A12425"/>
    <w:rsid w:val="00A129FA"/>
    <w:rsid w:val="00A2440E"/>
    <w:rsid w:val="00A401EB"/>
    <w:rsid w:val="00A42CAD"/>
    <w:rsid w:val="00A43932"/>
    <w:rsid w:val="00A5287E"/>
    <w:rsid w:val="00A53304"/>
    <w:rsid w:val="00A54993"/>
    <w:rsid w:val="00A57716"/>
    <w:rsid w:val="00A57FF9"/>
    <w:rsid w:val="00A62095"/>
    <w:rsid w:val="00A647C0"/>
    <w:rsid w:val="00A90075"/>
    <w:rsid w:val="00A90DD5"/>
    <w:rsid w:val="00A97E06"/>
    <w:rsid w:val="00AA1FB4"/>
    <w:rsid w:val="00AA3E83"/>
    <w:rsid w:val="00AA6AE3"/>
    <w:rsid w:val="00AA7D0F"/>
    <w:rsid w:val="00AB69F4"/>
    <w:rsid w:val="00AB7243"/>
    <w:rsid w:val="00AC12BF"/>
    <w:rsid w:val="00AC12D5"/>
    <w:rsid w:val="00AC2DEC"/>
    <w:rsid w:val="00AD03BE"/>
    <w:rsid w:val="00AE0DC5"/>
    <w:rsid w:val="00AF1292"/>
    <w:rsid w:val="00B02114"/>
    <w:rsid w:val="00B1067D"/>
    <w:rsid w:val="00B125BE"/>
    <w:rsid w:val="00B13E91"/>
    <w:rsid w:val="00B160DA"/>
    <w:rsid w:val="00B22D17"/>
    <w:rsid w:val="00B31FA8"/>
    <w:rsid w:val="00B33DAC"/>
    <w:rsid w:val="00B343B1"/>
    <w:rsid w:val="00B41449"/>
    <w:rsid w:val="00B457E9"/>
    <w:rsid w:val="00B47429"/>
    <w:rsid w:val="00B5737E"/>
    <w:rsid w:val="00B821FF"/>
    <w:rsid w:val="00B82369"/>
    <w:rsid w:val="00B865F2"/>
    <w:rsid w:val="00B926FE"/>
    <w:rsid w:val="00B927B6"/>
    <w:rsid w:val="00B93B19"/>
    <w:rsid w:val="00B93B5C"/>
    <w:rsid w:val="00BA3933"/>
    <w:rsid w:val="00BC6C15"/>
    <w:rsid w:val="00BD23D1"/>
    <w:rsid w:val="00BD6A90"/>
    <w:rsid w:val="00BE3708"/>
    <w:rsid w:val="00BE502F"/>
    <w:rsid w:val="00BF096A"/>
    <w:rsid w:val="00C032F0"/>
    <w:rsid w:val="00C17BCA"/>
    <w:rsid w:val="00C223B6"/>
    <w:rsid w:val="00C227FE"/>
    <w:rsid w:val="00C22A7D"/>
    <w:rsid w:val="00C2403E"/>
    <w:rsid w:val="00C27D89"/>
    <w:rsid w:val="00C30AA4"/>
    <w:rsid w:val="00C46914"/>
    <w:rsid w:val="00C47692"/>
    <w:rsid w:val="00C5225E"/>
    <w:rsid w:val="00C53DB2"/>
    <w:rsid w:val="00C63087"/>
    <w:rsid w:val="00C664F9"/>
    <w:rsid w:val="00C67388"/>
    <w:rsid w:val="00C711E9"/>
    <w:rsid w:val="00C746CA"/>
    <w:rsid w:val="00C75A04"/>
    <w:rsid w:val="00C8511E"/>
    <w:rsid w:val="00C916A8"/>
    <w:rsid w:val="00CB0FC2"/>
    <w:rsid w:val="00CB1523"/>
    <w:rsid w:val="00CB3500"/>
    <w:rsid w:val="00CB4CCA"/>
    <w:rsid w:val="00CB517C"/>
    <w:rsid w:val="00CB7A30"/>
    <w:rsid w:val="00CC201C"/>
    <w:rsid w:val="00CC2CB2"/>
    <w:rsid w:val="00CD11E6"/>
    <w:rsid w:val="00CE1E4D"/>
    <w:rsid w:val="00CF19C9"/>
    <w:rsid w:val="00CF3F79"/>
    <w:rsid w:val="00CF5D25"/>
    <w:rsid w:val="00D03F69"/>
    <w:rsid w:val="00D052F8"/>
    <w:rsid w:val="00D1065E"/>
    <w:rsid w:val="00D10AAF"/>
    <w:rsid w:val="00D274DE"/>
    <w:rsid w:val="00D37B5F"/>
    <w:rsid w:val="00D578D7"/>
    <w:rsid w:val="00D67536"/>
    <w:rsid w:val="00D7000A"/>
    <w:rsid w:val="00D70CFE"/>
    <w:rsid w:val="00D85CA3"/>
    <w:rsid w:val="00D87EA2"/>
    <w:rsid w:val="00D9404A"/>
    <w:rsid w:val="00DA3ED3"/>
    <w:rsid w:val="00DA579E"/>
    <w:rsid w:val="00DA6291"/>
    <w:rsid w:val="00DB26CA"/>
    <w:rsid w:val="00DB47B1"/>
    <w:rsid w:val="00DB4855"/>
    <w:rsid w:val="00DB4E69"/>
    <w:rsid w:val="00DB554C"/>
    <w:rsid w:val="00DC25DE"/>
    <w:rsid w:val="00DC3EF7"/>
    <w:rsid w:val="00DC6D38"/>
    <w:rsid w:val="00DD75DD"/>
    <w:rsid w:val="00DE1FE8"/>
    <w:rsid w:val="00DE2CDA"/>
    <w:rsid w:val="00DE2E99"/>
    <w:rsid w:val="00DE4E13"/>
    <w:rsid w:val="00DE6D5F"/>
    <w:rsid w:val="00DF470A"/>
    <w:rsid w:val="00DF704B"/>
    <w:rsid w:val="00E15637"/>
    <w:rsid w:val="00E25ADE"/>
    <w:rsid w:val="00E2715C"/>
    <w:rsid w:val="00E27C86"/>
    <w:rsid w:val="00E31444"/>
    <w:rsid w:val="00E36E8C"/>
    <w:rsid w:val="00E37E91"/>
    <w:rsid w:val="00E4020F"/>
    <w:rsid w:val="00E47548"/>
    <w:rsid w:val="00E51F07"/>
    <w:rsid w:val="00E54077"/>
    <w:rsid w:val="00E55E4C"/>
    <w:rsid w:val="00E6410F"/>
    <w:rsid w:val="00E712DA"/>
    <w:rsid w:val="00E71DC7"/>
    <w:rsid w:val="00E755BB"/>
    <w:rsid w:val="00E82171"/>
    <w:rsid w:val="00E913D2"/>
    <w:rsid w:val="00E9195B"/>
    <w:rsid w:val="00E928F3"/>
    <w:rsid w:val="00E92D79"/>
    <w:rsid w:val="00E94855"/>
    <w:rsid w:val="00E96E6C"/>
    <w:rsid w:val="00EA1223"/>
    <w:rsid w:val="00EA1BB9"/>
    <w:rsid w:val="00EA28A0"/>
    <w:rsid w:val="00EA7820"/>
    <w:rsid w:val="00EA7DDD"/>
    <w:rsid w:val="00EB15C9"/>
    <w:rsid w:val="00EB23EA"/>
    <w:rsid w:val="00EB4B0B"/>
    <w:rsid w:val="00EB7C5D"/>
    <w:rsid w:val="00EC285B"/>
    <w:rsid w:val="00ED035E"/>
    <w:rsid w:val="00ED3375"/>
    <w:rsid w:val="00ED3CFB"/>
    <w:rsid w:val="00EE0731"/>
    <w:rsid w:val="00EE622D"/>
    <w:rsid w:val="00EE7905"/>
    <w:rsid w:val="00EF07B4"/>
    <w:rsid w:val="00EF22A3"/>
    <w:rsid w:val="00EF23CA"/>
    <w:rsid w:val="00F0410F"/>
    <w:rsid w:val="00F064A5"/>
    <w:rsid w:val="00F301D8"/>
    <w:rsid w:val="00F348CF"/>
    <w:rsid w:val="00F3638A"/>
    <w:rsid w:val="00F36EB8"/>
    <w:rsid w:val="00F37565"/>
    <w:rsid w:val="00F376C1"/>
    <w:rsid w:val="00F40A2F"/>
    <w:rsid w:val="00F415A9"/>
    <w:rsid w:val="00F44108"/>
    <w:rsid w:val="00F61496"/>
    <w:rsid w:val="00F63323"/>
    <w:rsid w:val="00F72E19"/>
    <w:rsid w:val="00F7532E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A04F0"/>
    <w:rsid w:val="00FA18FA"/>
    <w:rsid w:val="00FA6218"/>
    <w:rsid w:val="00FA6D2E"/>
    <w:rsid w:val="00FA7695"/>
    <w:rsid w:val="00FA7F76"/>
    <w:rsid w:val="00FB46AC"/>
    <w:rsid w:val="00FB5AC8"/>
    <w:rsid w:val="00FC6048"/>
    <w:rsid w:val="00FD2C2F"/>
    <w:rsid w:val="00FD54EC"/>
    <w:rsid w:val="00FD6990"/>
    <w:rsid w:val="00FE5E4F"/>
    <w:rsid w:val="00FF2220"/>
    <w:rsid w:val="00FF2D56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DE6DF"/>
  <w15:docId w15:val="{E6BD8CB3-BDA6-4C63-9554-AEE95BDB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6F8BF-6F1F-47B1-9AED-1FA000EC4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3470</Words>
  <Characters>19781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Ирина</cp:lastModifiedBy>
  <cp:revision>3</cp:revision>
  <cp:lastPrinted>2016-10-17T06:18:00Z</cp:lastPrinted>
  <dcterms:created xsi:type="dcterms:W3CDTF">2022-05-27T06:59:00Z</dcterms:created>
  <dcterms:modified xsi:type="dcterms:W3CDTF">2022-05-27T07:01:00Z</dcterms:modified>
</cp:coreProperties>
</file>